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0A8" w:rsidRDefault="001220A8" w:rsidP="001220A8">
      <w:pPr>
        <w:jc w:val="center"/>
        <w:rPr>
          <w:rFonts w:asciiTheme="majorHAnsi" w:eastAsiaTheme="majorEastAsia" w:hAnsiTheme="majorHAnsi" w:cstheme="majorBidi"/>
          <w:b/>
          <w:bCs/>
          <w:i/>
          <w:color w:val="000000" w:themeColor="text1"/>
          <w:kern w:val="24"/>
          <w:sz w:val="40"/>
          <w:szCs w:val="40"/>
        </w:rPr>
      </w:pPr>
      <w:bookmarkStart w:id="0" w:name="_GoBack"/>
      <w:bookmarkEnd w:id="0"/>
      <w:r w:rsidRPr="00E863C3">
        <w:rPr>
          <w:rFonts w:asciiTheme="majorHAnsi" w:eastAsiaTheme="majorEastAsia" w:hAnsiTheme="majorHAnsi" w:cstheme="majorBidi"/>
          <w:b/>
          <w:bCs/>
          <w:i/>
          <w:color w:val="000000" w:themeColor="text1"/>
          <w:kern w:val="24"/>
          <w:sz w:val="40"/>
          <w:szCs w:val="40"/>
        </w:rPr>
        <w:t>Species Interactions in the Gulf of Mexico</w:t>
      </w:r>
      <w:r>
        <w:rPr>
          <w:rFonts w:asciiTheme="majorHAnsi" w:eastAsiaTheme="majorEastAsia" w:hAnsiTheme="majorHAnsi" w:cstheme="majorBidi"/>
          <w:b/>
          <w:bCs/>
          <w:i/>
          <w:color w:val="000000" w:themeColor="text1"/>
          <w:kern w:val="24"/>
          <w:sz w:val="40"/>
          <w:szCs w:val="40"/>
        </w:rPr>
        <w:t>:</w:t>
      </w:r>
    </w:p>
    <w:p w:rsidR="001220A8" w:rsidRPr="00EA0815" w:rsidRDefault="001220A8" w:rsidP="001220A8">
      <w:pPr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kern w:val="24"/>
          <w:sz w:val="40"/>
          <w:szCs w:val="40"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kern w:val="24"/>
          <w:sz w:val="40"/>
          <w:szCs w:val="40"/>
        </w:rPr>
        <w:t>Gap Analysis of Trophic Data</w:t>
      </w:r>
    </w:p>
    <w:p w:rsidR="001220A8" w:rsidRPr="00360747" w:rsidRDefault="001220A8" w:rsidP="001220A8">
      <w:pPr>
        <w:rPr>
          <w:rFonts w:asciiTheme="majorHAnsi" w:eastAsiaTheme="majorEastAsia" w:hAnsiTheme="majorHAnsi" w:cstheme="majorBidi"/>
          <w:b/>
          <w:bCs/>
          <w:color w:val="000000" w:themeColor="text1"/>
          <w:kern w:val="24"/>
          <w:sz w:val="16"/>
          <w:szCs w:val="16"/>
        </w:rPr>
      </w:pPr>
    </w:p>
    <w:p w:rsidR="001220A8" w:rsidRDefault="001220A8" w:rsidP="001220A8">
      <w:pPr>
        <w:rPr>
          <w:rFonts w:asciiTheme="majorHAnsi" w:eastAsiaTheme="majorEastAsia" w:hAnsiTheme="majorHAnsi" w:cstheme="majorBidi"/>
          <w:bCs/>
          <w:color w:val="000000" w:themeColor="text1"/>
          <w:kern w:val="24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kern w:val="24"/>
          <w:sz w:val="32"/>
          <w:szCs w:val="32"/>
        </w:rPr>
        <w:t xml:space="preserve">MS </w:t>
      </w:r>
      <w:r w:rsidRPr="006C6BBA">
        <w:rPr>
          <w:rFonts w:asciiTheme="majorHAnsi" w:eastAsiaTheme="majorEastAsia" w:hAnsiTheme="majorHAnsi" w:cstheme="majorBidi"/>
          <w:b/>
          <w:bCs/>
          <w:color w:val="000000" w:themeColor="text1"/>
          <w:kern w:val="24"/>
          <w:sz w:val="32"/>
          <w:szCs w:val="32"/>
        </w:rPr>
        <w:t>Graduate</w:t>
      </w:r>
      <w:r>
        <w:rPr>
          <w:rFonts w:asciiTheme="majorHAnsi" w:eastAsiaTheme="majorEastAsia" w:hAnsiTheme="majorHAnsi" w:cstheme="majorBidi"/>
          <w:b/>
          <w:bCs/>
          <w:color w:val="000000" w:themeColor="text1"/>
          <w:kern w:val="24"/>
          <w:sz w:val="32"/>
          <w:szCs w:val="32"/>
        </w:rPr>
        <w:t xml:space="preserve"> Student position</w:t>
      </w:r>
    </w:p>
    <w:p w:rsidR="001220A8" w:rsidRPr="00BF3EA9" w:rsidRDefault="001220A8" w:rsidP="001220A8">
      <w:pPr>
        <w:rPr>
          <w:rFonts w:asciiTheme="majorHAnsi" w:eastAsiaTheme="majorEastAsia" w:hAnsiTheme="majorHAnsi" w:cstheme="majorBidi"/>
          <w:bCs/>
          <w:color w:val="000000" w:themeColor="text1"/>
          <w:kern w:val="24"/>
          <w:sz w:val="28"/>
          <w:szCs w:val="28"/>
        </w:rPr>
      </w:pPr>
      <w:r w:rsidRPr="00DB5616">
        <w:rPr>
          <w:rFonts w:asciiTheme="majorHAnsi" w:eastAsiaTheme="majorEastAsia" w:hAnsiTheme="majorHAnsi" w:cstheme="majorBidi"/>
          <w:b/>
          <w:bCs/>
          <w:color w:val="000000" w:themeColor="text1"/>
          <w:kern w:val="24"/>
          <w:sz w:val="28"/>
          <w:szCs w:val="28"/>
        </w:rPr>
        <w:t>Starting date:</w:t>
      </w:r>
      <w:r>
        <w:rPr>
          <w:rFonts w:asciiTheme="majorHAnsi" w:eastAsiaTheme="majorEastAsia" w:hAnsiTheme="majorHAnsi" w:cstheme="majorBidi"/>
          <w:bCs/>
          <w:color w:val="000000" w:themeColor="text1"/>
          <w:kern w:val="24"/>
          <w:sz w:val="28"/>
          <w:szCs w:val="28"/>
        </w:rPr>
        <w:t xml:space="preserve">  1 January 2014</w:t>
      </w:r>
    </w:p>
    <w:p w:rsidR="001220A8" w:rsidRDefault="001220A8" w:rsidP="001220A8">
      <w:pPr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</w:pPr>
      <w:r w:rsidRPr="00DB5616">
        <w:rPr>
          <w:rFonts w:asciiTheme="majorHAnsi" w:eastAsiaTheme="minorEastAsia" w:hAnsiTheme="majorHAnsi"/>
          <w:b/>
          <w:color w:val="000000" w:themeColor="text1"/>
          <w:kern w:val="24"/>
          <w:sz w:val="28"/>
          <w:szCs w:val="28"/>
        </w:rPr>
        <w:t>Position includes</w:t>
      </w:r>
      <w:r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  <w:t xml:space="preserve"> a</w:t>
      </w:r>
      <w:r w:rsidRPr="00BF3EA9"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  <w:t xml:space="preserve"> full </w:t>
      </w:r>
      <w:r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  <w:t xml:space="preserve">two </w:t>
      </w:r>
      <w:r w:rsidRPr="00BF3EA9"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  <w:t>year</w:t>
      </w:r>
      <w:r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  <w:t>s of</w:t>
      </w:r>
      <w:r w:rsidRPr="00BF3EA9"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  <w:t xml:space="preserve"> assistantship ($1100.00/month)</w:t>
      </w:r>
      <w:r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  <w:t xml:space="preserve"> is offered</w:t>
      </w:r>
      <w:r w:rsidRPr="00BF3EA9"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  <w:t>.</w:t>
      </w:r>
      <w:r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  <w:t xml:space="preserve"> </w:t>
      </w:r>
    </w:p>
    <w:p w:rsidR="001220A8" w:rsidRPr="00BF3EA9" w:rsidRDefault="001220A8" w:rsidP="001220A8">
      <w:pPr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</w:pPr>
      <w:r w:rsidRPr="00DB5616">
        <w:rPr>
          <w:rFonts w:asciiTheme="majorHAnsi" w:eastAsiaTheme="minorEastAsia" w:hAnsiTheme="majorHAnsi"/>
          <w:b/>
          <w:color w:val="000000" w:themeColor="text1"/>
          <w:kern w:val="24"/>
          <w:sz w:val="28"/>
          <w:szCs w:val="28"/>
        </w:rPr>
        <w:t>Funding</w:t>
      </w:r>
      <w:r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  <w:t xml:space="preserve"> is through the NOAA Marine Fisheries Initiative (MARFIN).</w:t>
      </w:r>
    </w:p>
    <w:p w:rsidR="001220A8" w:rsidRDefault="001220A8" w:rsidP="001220A8">
      <w:pPr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</w:pPr>
      <w:r w:rsidRPr="00DB5616">
        <w:rPr>
          <w:rFonts w:asciiTheme="majorHAnsi" w:eastAsiaTheme="minorEastAsia" w:hAnsiTheme="majorHAnsi"/>
          <w:b/>
          <w:color w:val="000000" w:themeColor="text1"/>
          <w:kern w:val="24"/>
          <w:sz w:val="28"/>
          <w:szCs w:val="28"/>
        </w:rPr>
        <w:t>Job duties</w:t>
      </w:r>
      <w:r w:rsidRPr="00BF3EA9"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  <w:t xml:space="preserve"> will include </w:t>
      </w:r>
      <w:r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  <w:t>performing gap analysis on spatial trophic data for managed fish species in</w:t>
      </w:r>
      <w:r w:rsidRPr="00BF3EA9"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  <w:t xml:space="preserve"> the Gulf of Mexico. In addition, assistance with data quality assurance, preparation of data summaries,</w:t>
      </w:r>
      <w:r w:rsidR="00D57D16"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  <w:t xml:space="preserve"> and</w:t>
      </w:r>
      <w:r w:rsidRPr="00BF3EA9"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  <w:t xml:space="preserve"> </w:t>
      </w:r>
      <w:r w:rsidR="00D57D16"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  <w:t>data visualizations, as</w:t>
      </w:r>
      <w:r w:rsidRPr="00BF3EA9"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  <w:t xml:space="preserve"> abilities allow.</w:t>
      </w:r>
    </w:p>
    <w:p w:rsidR="001220A8" w:rsidRDefault="001220A8" w:rsidP="001220A8">
      <w:pPr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</w:pPr>
      <w:r w:rsidRPr="00DB5616">
        <w:rPr>
          <w:rFonts w:asciiTheme="majorHAnsi" w:eastAsiaTheme="minorEastAsia" w:hAnsiTheme="majorHAnsi"/>
          <w:b/>
          <w:color w:val="000000" w:themeColor="text1"/>
          <w:kern w:val="24"/>
          <w:sz w:val="28"/>
          <w:szCs w:val="28"/>
        </w:rPr>
        <w:t>Preferred skills</w:t>
      </w:r>
      <w:r w:rsidRPr="00BF3EA9"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  <w:t xml:space="preserve"> include experience with</w:t>
      </w:r>
      <w:r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  <w:t xml:space="preserve"> Geographic Information System software</w:t>
      </w:r>
      <w:r w:rsidR="003957AF"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  <w:t xml:space="preserve"> (preferably ESRI ArcGIS 10.x)</w:t>
      </w:r>
      <w:r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  <w:t>.</w:t>
      </w:r>
      <w:r w:rsidRPr="00BF3EA9"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  <w:t xml:space="preserve"> Experience with statistical analysis of spatial data,</w:t>
      </w:r>
      <w:r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  <w:t xml:space="preserve"> and</w:t>
      </w:r>
      <w:r w:rsidRPr="00BF3EA9"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  <w:t xml:space="preserve"> data visualization</w:t>
      </w:r>
      <w:r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  <w:t xml:space="preserve"> desired. </w:t>
      </w:r>
      <w:r w:rsidRPr="00BF3EA9"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  <w:t xml:space="preserve"> Ability to work and communicate with a diverse international team required.</w:t>
      </w:r>
      <w:r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  <w:t xml:space="preserve"> Degree in computer science, biology, environmental science, marine ecology, or related field is desired.</w:t>
      </w:r>
    </w:p>
    <w:p w:rsidR="00D57D16" w:rsidRDefault="00D57D16" w:rsidP="001220A8">
      <w:pPr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</w:pPr>
      <w:r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  <w:t>Selected candidate will work under the direction of Dr. Cristina Carollo and Dr. James Simons.</w:t>
      </w:r>
    </w:p>
    <w:p w:rsidR="001220A8" w:rsidRDefault="001220A8" w:rsidP="001220A8">
      <w:pPr>
        <w:rPr>
          <w:rFonts w:asciiTheme="majorHAnsi" w:hAnsiTheme="majorHAnsi"/>
          <w:sz w:val="28"/>
          <w:szCs w:val="28"/>
        </w:rPr>
      </w:pPr>
      <w:r w:rsidRPr="00DB5616">
        <w:rPr>
          <w:rFonts w:asciiTheme="majorHAnsi" w:hAnsiTheme="majorHAnsi"/>
          <w:b/>
          <w:sz w:val="28"/>
          <w:szCs w:val="28"/>
        </w:rPr>
        <w:t>To apply</w:t>
      </w:r>
      <w:r w:rsidRPr="00BF3EA9">
        <w:rPr>
          <w:rFonts w:asciiTheme="majorHAnsi" w:hAnsiTheme="majorHAnsi"/>
          <w:sz w:val="28"/>
          <w:szCs w:val="28"/>
        </w:rPr>
        <w:t xml:space="preserve"> send a letter of interest, along with a CV or resume, and names and phone numbers of three references to:</w:t>
      </w:r>
    </w:p>
    <w:p w:rsidR="001220A8" w:rsidRPr="00BF3EA9" w:rsidRDefault="001220A8" w:rsidP="001220A8">
      <w:pPr>
        <w:spacing w:after="0"/>
        <w:rPr>
          <w:rFonts w:asciiTheme="majorHAnsi" w:hAnsiTheme="majorHAnsi"/>
          <w:sz w:val="28"/>
          <w:szCs w:val="28"/>
        </w:rPr>
      </w:pPr>
      <w:r w:rsidRPr="00BF3EA9">
        <w:rPr>
          <w:rFonts w:asciiTheme="majorHAnsi" w:hAnsiTheme="majorHAnsi"/>
          <w:sz w:val="28"/>
          <w:szCs w:val="28"/>
        </w:rPr>
        <w:t>Dr. James Simons</w:t>
      </w:r>
    </w:p>
    <w:p w:rsidR="001220A8" w:rsidRPr="00BF3EA9" w:rsidRDefault="00152073" w:rsidP="001220A8">
      <w:pPr>
        <w:spacing w:after="0"/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</w:pPr>
      <w:hyperlink r:id="rId5" w:history="1">
        <w:r w:rsidR="001220A8" w:rsidRPr="00BF3EA9">
          <w:rPr>
            <w:rStyle w:val="Hyperlink"/>
            <w:rFonts w:asciiTheme="majorHAnsi" w:eastAsiaTheme="minorEastAsia" w:hAnsiTheme="majorHAnsi"/>
            <w:kern w:val="24"/>
            <w:sz w:val="28"/>
            <w:szCs w:val="28"/>
          </w:rPr>
          <w:t>james.simons@tamucc.edu</w:t>
        </w:r>
      </w:hyperlink>
      <w:r w:rsidR="001220A8" w:rsidRPr="00BF3EA9"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  <w:t>, 361-825-3223</w:t>
      </w:r>
    </w:p>
    <w:p w:rsidR="001220A8" w:rsidRPr="00BF3EA9" w:rsidRDefault="001220A8" w:rsidP="001220A8">
      <w:pPr>
        <w:rPr>
          <w:rFonts w:asciiTheme="majorHAnsi" w:hAnsiTheme="majorHAnsi"/>
          <w:sz w:val="28"/>
          <w:szCs w:val="28"/>
        </w:rPr>
      </w:pPr>
      <w:r w:rsidRPr="00BF3EA9">
        <w:rPr>
          <w:rFonts w:asciiTheme="majorHAnsi" w:eastAsiaTheme="minorEastAsia" w:hAnsiTheme="majorHAnsi"/>
          <w:color w:val="000000" w:themeColor="text1"/>
          <w:kern w:val="24"/>
          <w:sz w:val="28"/>
          <w:szCs w:val="28"/>
        </w:rPr>
        <w:t>Suite 3200, Center for Coastal Studies, TAMUCC</w:t>
      </w:r>
    </w:p>
    <w:p w:rsidR="00CE64B0" w:rsidRDefault="00CE64B0"/>
    <w:sectPr w:rsidR="00CE6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B3C"/>
    <w:rsid w:val="001220A8"/>
    <w:rsid w:val="00152073"/>
    <w:rsid w:val="003957AF"/>
    <w:rsid w:val="00C93854"/>
    <w:rsid w:val="00CE64B0"/>
    <w:rsid w:val="00D26B3C"/>
    <w:rsid w:val="00D5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0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0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mes.simons@tamuc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Simons, James</dc:creator>
  <cp:lastModifiedBy>Simons, James</cp:lastModifiedBy>
  <cp:revision>2</cp:revision>
  <dcterms:created xsi:type="dcterms:W3CDTF">2013-10-23T19:24:00Z</dcterms:created>
  <dcterms:modified xsi:type="dcterms:W3CDTF">2013-10-23T19:24:00Z</dcterms:modified>
</cp:coreProperties>
</file>