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4AC" w:rsidRPr="002C759F" w:rsidRDefault="000044AC" w:rsidP="000044AC">
      <w:pPr>
        <w:tabs>
          <w:tab w:val="left" w:pos="-1440"/>
        </w:tabs>
        <w:rPr>
          <w:rFonts w:ascii="Arial" w:hAnsi="Arial" w:cs="Arial"/>
          <w:szCs w:val="24"/>
        </w:rPr>
      </w:pPr>
    </w:p>
    <w:p w:rsidR="00EF0869" w:rsidRPr="002C759F" w:rsidRDefault="00443277" w:rsidP="00EF0869">
      <w:pPr>
        <w:tabs>
          <w:tab w:val="left" w:pos="-1440"/>
        </w:tabs>
        <w:jc w:val="center"/>
        <w:rPr>
          <w:rFonts w:ascii="Times New Roman" w:hAnsi="Times New Roman"/>
          <w:b/>
          <w:sz w:val="28"/>
          <w:szCs w:val="28"/>
        </w:rPr>
      </w:pPr>
      <w:r w:rsidRPr="002C759F">
        <w:rPr>
          <w:rFonts w:ascii="Times New Roman" w:hAnsi="Times New Roman"/>
          <w:b/>
          <w:sz w:val="28"/>
          <w:szCs w:val="28"/>
        </w:rPr>
        <w:t>G</w:t>
      </w:r>
      <w:r w:rsidR="0023589E" w:rsidRPr="002C759F">
        <w:rPr>
          <w:rFonts w:ascii="Times New Roman" w:hAnsi="Times New Roman"/>
          <w:b/>
          <w:sz w:val="28"/>
          <w:szCs w:val="28"/>
        </w:rPr>
        <w:t>ame</w:t>
      </w:r>
      <w:r w:rsidRPr="002C759F">
        <w:rPr>
          <w:rFonts w:ascii="Times New Roman" w:hAnsi="Times New Roman"/>
          <w:b/>
          <w:sz w:val="28"/>
          <w:szCs w:val="28"/>
        </w:rPr>
        <w:t>s:</w:t>
      </w:r>
      <w:r w:rsidR="0023589E" w:rsidRPr="002C759F">
        <w:rPr>
          <w:rFonts w:ascii="Times New Roman" w:hAnsi="Times New Roman"/>
          <w:b/>
          <w:sz w:val="28"/>
          <w:szCs w:val="28"/>
        </w:rPr>
        <w:t xml:space="preserve"> Theory</w:t>
      </w:r>
      <w:r w:rsidRPr="002C759F">
        <w:rPr>
          <w:rFonts w:ascii="Times New Roman" w:hAnsi="Times New Roman"/>
          <w:b/>
          <w:sz w:val="28"/>
          <w:szCs w:val="28"/>
        </w:rPr>
        <w:t xml:space="preserve"> and Applications</w:t>
      </w:r>
      <w:r w:rsidR="00FA2937" w:rsidRPr="002C759F">
        <w:rPr>
          <w:rFonts w:ascii="Times New Roman" w:hAnsi="Times New Roman"/>
          <w:b/>
          <w:sz w:val="28"/>
          <w:szCs w:val="28"/>
        </w:rPr>
        <w:t xml:space="preserve"> </w:t>
      </w:r>
      <w:r w:rsidR="0023589E" w:rsidRPr="002C759F">
        <w:rPr>
          <w:rFonts w:ascii="Times New Roman" w:hAnsi="Times New Roman"/>
          <w:b/>
          <w:sz w:val="28"/>
          <w:szCs w:val="28"/>
        </w:rPr>
        <w:t>–</w:t>
      </w:r>
      <w:r w:rsidR="00FA2937" w:rsidRPr="002C759F">
        <w:rPr>
          <w:rFonts w:ascii="Times New Roman" w:hAnsi="Times New Roman"/>
          <w:b/>
          <w:sz w:val="28"/>
          <w:szCs w:val="28"/>
        </w:rPr>
        <w:t xml:space="preserve"> </w:t>
      </w:r>
      <w:r w:rsidR="00BB58BB" w:rsidRPr="002C759F">
        <w:rPr>
          <w:rFonts w:ascii="Times New Roman" w:hAnsi="Times New Roman"/>
          <w:b/>
          <w:sz w:val="28"/>
          <w:szCs w:val="28"/>
        </w:rPr>
        <w:t>GSCS</w:t>
      </w:r>
      <w:r w:rsidR="00475F3F" w:rsidRPr="002C759F">
        <w:rPr>
          <w:rFonts w:ascii="Times New Roman" w:hAnsi="Times New Roman"/>
          <w:b/>
          <w:sz w:val="28"/>
          <w:szCs w:val="28"/>
        </w:rPr>
        <w:t>-</w:t>
      </w:r>
      <w:r w:rsidR="00BB58BB" w:rsidRPr="002C759F">
        <w:rPr>
          <w:rFonts w:ascii="Times New Roman" w:hAnsi="Times New Roman"/>
          <w:b/>
          <w:sz w:val="28"/>
          <w:szCs w:val="28"/>
        </w:rPr>
        <w:t>6390</w:t>
      </w:r>
    </w:p>
    <w:p w:rsidR="00A172D9" w:rsidRPr="002C759F" w:rsidRDefault="00FA2937" w:rsidP="00EF0869">
      <w:pPr>
        <w:tabs>
          <w:tab w:val="left" w:pos="-1440"/>
        </w:tabs>
        <w:jc w:val="center"/>
        <w:rPr>
          <w:rFonts w:ascii="Times New Roman" w:hAnsi="Times New Roman"/>
          <w:b/>
          <w:szCs w:val="24"/>
        </w:rPr>
      </w:pPr>
      <w:r w:rsidRPr="002C759F">
        <w:rPr>
          <w:rFonts w:ascii="Times New Roman" w:hAnsi="Times New Roman"/>
          <w:b/>
          <w:szCs w:val="24"/>
        </w:rPr>
        <w:t>School of Engineering and Computing Sciences</w:t>
      </w:r>
    </w:p>
    <w:p w:rsidR="00432FBA" w:rsidRPr="002C759F" w:rsidRDefault="0023589E" w:rsidP="00EF0869">
      <w:pPr>
        <w:tabs>
          <w:tab w:val="left" w:pos="-1440"/>
        </w:tabs>
        <w:jc w:val="center"/>
        <w:rPr>
          <w:rFonts w:ascii="Times New Roman" w:hAnsi="Times New Roman"/>
          <w:b/>
          <w:sz w:val="28"/>
          <w:szCs w:val="28"/>
        </w:rPr>
      </w:pPr>
      <w:r w:rsidRPr="002C759F">
        <w:rPr>
          <w:rFonts w:ascii="Times New Roman" w:hAnsi="Times New Roman"/>
          <w:b/>
          <w:sz w:val="28"/>
          <w:szCs w:val="28"/>
        </w:rPr>
        <w:t>Fall</w:t>
      </w:r>
      <w:r w:rsidR="00432FBA" w:rsidRPr="002C759F">
        <w:rPr>
          <w:rFonts w:ascii="Times New Roman" w:hAnsi="Times New Roman"/>
          <w:b/>
          <w:sz w:val="28"/>
          <w:szCs w:val="28"/>
        </w:rPr>
        <w:t xml:space="preserve"> 20</w:t>
      </w:r>
      <w:r w:rsidR="00FA2937" w:rsidRPr="002C759F">
        <w:rPr>
          <w:rFonts w:ascii="Times New Roman" w:hAnsi="Times New Roman"/>
          <w:b/>
          <w:sz w:val="28"/>
          <w:szCs w:val="28"/>
        </w:rPr>
        <w:t>1</w:t>
      </w:r>
      <w:r w:rsidR="003738DC" w:rsidRPr="002C759F">
        <w:rPr>
          <w:rFonts w:ascii="Times New Roman" w:hAnsi="Times New Roman"/>
          <w:b/>
          <w:sz w:val="28"/>
          <w:szCs w:val="28"/>
        </w:rPr>
        <w:t>8</w:t>
      </w:r>
    </w:p>
    <w:p w:rsidR="00974B8F" w:rsidRPr="002C759F" w:rsidRDefault="00974B8F" w:rsidP="000044AC">
      <w:pPr>
        <w:tabs>
          <w:tab w:val="left" w:pos="-1440"/>
        </w:tabs>
        <w:rPr>
          <w:rFonts w:ascii="Arial" w:hAnsi="Arial" w:cs="Arial"/>
          <w:szCs w:val="24"/>
        </w:rPr>
      </w:pPr>
    </w:p>
    <w:p w:rsidR="000044AC" w:rsidRPr="002C759F" w:rsidRDefault="00974B8F" w:rsidP="00EF0869">
      <w:pPr>
        <w:pStyle w:val="ListParagraph"/>
        <w:numPr>
          <w:ilvl w:val="0"/>
          <w:numId w:val="3"/>
        </w:numPr>
        <w:tabs>
          <w:tab w:val="left" w:pos="-1440"/>
        </w:tabs>
        <w:spacing w:after="120"/>
        <w:ind w:left="360"/>
        <w:contextualSpacing w:val="0"/>
        <w:rPr>
          <w:rFonts w:ascii="Times New Roman" w:hAnsi="Times New Roman"/>
          <w:b/>
          <w:szCs w:val="24"/>
          <w:u w:val="single"/>
        </w:rPr>
      </w:pPr>
      <w:r w:rsidRPr="002C759F">
        <w:rPr>
          <w:rFonts w:ascii="Times New Roman" w:hAnsi="Times New Roman"/>
          <w:b/>
          <w:szCs w:val="24"/>
          <w:u w:val="single"/>
        </w:rPr>
        <w:t>COURSE INFORMATION</w:t>
      </w:r>
    </w:p>
    <w:p w:rsidR="000044AC" w:rsidRPr="002C759F" w:rsidRDefault="007B170B" w:rsidP="00432FBA">
      <w:pPr>
        <w:tabs>
          <w:tab w:val="left" w:pos="-1440"/>
          <w:tab w:val="left" w:pos="3060"/>
        </w:tabs>
        <w:ind w:left="360"/>
        <w:rPr>
          <w:rFonts w:ascii="Times New Roman" w:hAnsi="Times New Roman"/>
          <w:szCs w:val="24"/>
        </w:rPr>
      </w:pPr>
      <w:r w:rsidRPr="002C759F">
        <w:rPr>
          <w:rFonts w:ascii="Times New Roman" w:hAnsi="Times New Roman"/>
          <w:b/>
          <w:szCs w:val="24"/>
        </w:rPr>
        <w:t>Course number/</w:t>
      </w:r>
      <w:r w:rsidR="00C4337B" w:rsidRPr="002C759F">
        <w:rPr>
          <w:rFonts w:ascii="Times New Roman" w:hAnsi="Times New Roman"/>
          <w:b/>
          <w:szCs w:val="24"/>
        </w:rPr>
        <w:t>s</w:t>
      </w:r>
      <w:r w:rsidR="000044AC" w:rsidRPr="002C759F">
        <w:rPr>
          <w:rFonts w:ascii="Times New Roman" w:hAnsi="Times New Roman"/>
          <w:b/>
          <w:szCs w:val="24"/>
        </w:rPr>
        <w:t>ection</w:t>
      </w:r>
      <w:r w:rsidR="00EF0869" w:rsidRPr="002C759F">
        <w:rPr>
          <w:rFonts w:ascii="Times New Roman" w:hAnsi="Times New Roman"/>
          <w:b/>
          <w:szCs w:val="24"/>
        </w:rPr>
        <w:t>:</w:t>
      </w:r>
      <w:r w:rsidR="00EF0869" w:rsidRPr="002C759F">
        <w:rPr>
          <w:rFonts w:ascii="Times New Roman" w:hAnsi="Times New Roman"/>
          <w:szCs w:val="24"/>
        </w:rPr>
        <w:t xml:space="preserve"> </w:t>
      </w:r>
      <w:r w:rsidRPr="002C759F">
        <w:rPr>
          <w:rFonts w:ascii="Times New Roman" w:hAnsi="Times New Roman"/>
          <w:szCs w:val="24"/>
        </w:rPr>
        <w:tab/>
      </w:r>
      <w:r w:rsidR="00BB58BB" w:rsidRPr="002C759F">
        <w:rPr>
          <w:rFonts w:ascii="Times New Roman" w:hAnsi="Times New Roman"/>
          <w:szCs w:val="24"/>
        </w:rPr>
        <w:t>GSCS</w:t>
      </w:r>
      <w:r w:rsidR="00FA2937" w:rsidRPr="002C759F">
        <w:rPr>
          <w:rFonts w:ascii="Times New Roman" w:hAnsi="Times New Roman"/>
          <w:szCs w:val="24"/>
        </w:rPr>
        <w:t xml:space="preserve"> </w:t>
      </w:r>
      <w:r w:rsidR="00BB58BB" w:rsidRPr="002C759F">
        <w:rPr>
          <w:rFonts w:ascii="Times New Roman" w:hAnsi="Times New Roman"/>
          <w:szCs w:val="24"/>
        </w:rPr>
        <w:t>6390</w:t>
      </w:r>
      <w:r w:rsidR="00FA2937" w:rsidRPr="002C759F">
        <w:rPr>
          <w:rFonts w:ascii="Times New Roman" w:hAnsi="Times New Roman"/>
          <w:szCs w:val="24"/>
        </w:rPr>
        <w:t>/00</w:t>
      </w:r>
      <w:r w:rsidR="00425939" w:rsidRPr="002C759F">
        <w:rPr>
          <w:rFonts w:ascii="Times New Roman" w:hAnsi="Times New Roman"/>
          <w:szCs w:val="24"/>
        </w:rPr>
        <w:t>X</w:t>
      </w:r>
    </w:p>
    <w:p w:rsidR="00C4337B" w:rsidRPr="002C759F" w:rsidRDefault="00432FBA" w:rsidP="00432FBA">
      <w:pPr>
        <w:tabs>
          <w:tab w:val="left" w:pos="-1440"/>
          <w:tab w:val="left" w:pos="3060"/>
        </w:tabs>
        <w:ind w:left="360" w:hanging="360"/>
        <w:jc w:val="both"/>
        <w:rPr>
          <w:rFonts w:ascii="Times New Roman" w:hAnsi="Times New Roman"/>
          <w:szCs w:val="24"/>
        </w:rPr>
      </w:pPr>
      <w:r w:rsidRPr="002C759F">
        <w:rPr>
          <w:rFonts w:ascii="Times New Roman" w:hAnsi="Times New Roman"/>
          <w:b/>
          <w:szCs w:val="24"/>
        </w:rPr>
        <w:tab/>
      </w:r>
      <w:r w:rsidR="003A5573" w:rsidRPr="002C759F">
        <w:rPr>
          <w:rFonts w:ascii="Times New Roman" w:hAnsi="Times New Roman"/>
          <w:b/>
          <w:szCs w:val="24"/>
        </w:rPr>
        <w:t>Class meeting time</w:t>
      </w:r>
      <w:r w:rsidR="00E1651D" w:rsidRPr="002C759F">
        <w:rPr>
          <w:rFonts w:ascii="Times New Roman" w:hAnsi="Times New Roman"/>
          <w:b/>
          <w:szCs w:val="24"/>
        </w:rPr>
        <w:t>:</w:t>
      </w:r>
      <w:r w:rsidR="00EF0869" w:rsidRPr="002C759F">
        <w:rPr>
          <w:rFonts w:ascii="Times New Roman" w:hAnsi="Times New Roman"/>
          <w:szCs w:val="24"/>
        </w:rPr>
        <w:t xml:space="preserve"> </w:t>
      </w:r>
      <w:r w:rsidR="001F4324" w:rsidRPr="002C759F">
        <w:rPr>
          <w:rFonts w:ascii="Times New Roman" w:hAnsi="Times New Roman"/>
          <w:szCs w:val="24"/>
        </w:rPr>
        <w:tab/>
      </w:r>
      <w:r w:rsidR="002C759F">
        <w:rPr>
          <w:rFonts w:ascii="Times New Roman" w:hAnsi="Times New Roman"/>
          <w:szCs w:val="24"/>
        </w:rPr>
        <w:t>Tuesdays</w:t>
      </w:r>
      <w:r w:rsidR="00FA2937" w:rsidRPr="002C759F">
        <w:rPr>
          <w:rFonts w:ascii="Times New Roman" w:hAnsi="Times New Roman"/>
          <w:szCs w:val="24"/>
        </w:rPr>
        <w:t xml:space="preserve"> and </w:t>
      </w:r>
      <w:r w:rsidR="002C759F">
        <w:rPr>
          <w:rFonts w:ascii="Times New Roman" w:hAnsi="Times New Roman"/>
          <w:szCs w:val="24"/>
        </w:rPr>
        <w:t>Thursdays</w:t>
      </w:r>
      <w:r w:rsidR="00FA2937" w:rsidRPr="002C759F">
        <w:rPr>
          <w:rFonts w:ascii="Times New Roman" w:hAnsi="Times New Roman"/>
          <w:szCs w:val="24"/>
        </w:rPr>
        <w:t xml:space="preserve">: </w:t>
      </w:r>
      <w:r w:rsidR="002C759F">
        <w:rPr>
          <w:rFonts w:ascii="Times New Roman" w:hAnsi="Times New Roman"/>
          <w:szCs w:val="24"/>
        </w:rPr>
        <w:t>05</w:t>
      </w:r>
      <w:r w:rsidR="00FA2937" w:rsidRPr="002C759F">
        <w:rPr>
          <w:rFonts w:ascii="Times New Roman" w:hAnsi="Times New Roman"/>
          <w:szCs w:val="24"/>
        </w:rPr>
        <w:t>:</w:t>
      </w:r>
      <w:r w:rsidR="002C759F">
        <w:rPr>
          <w:rFonts w:ascii="Times New Roman" w:hAnsi="Times New Roman"/>
          <w:szCs w:val="24"/>
        </w:rPr>
        <w:t>30pm – 06</w:t>
      </w:r>
      <w:r w:rsidR="00FA2937" w:rsidRPr="002C759F">
        <w:rPr>
          <w:rFonts w:ascii="Times New Roman" w:hAnsi="Times New Roman"/>
          <w:szCs w:val="24"/>
        </w:rPr>
        <w:t>:</w:t>
      </w:r>
      <w:r w:rsidR="002C759F">
        <w:rPr>
          <w:rFonts w:ascii="Times New Roman" w:hAnsi="Times New Roman"/>
          <w:szCs w:val="24"/>
        </w:rPr>
        <w:t>45</w:t>
      </w:r>
      <w:r w:rsidR="00FA2937" w:rsidRPr="002C759F">
        <w:rPr>
          <w:rFonts w:ascii="Times New Roman" w:hAnsi="Times New Roman"/>
          <w:szCs w:val="24"/>
        </w:rPr>
        <w:t xml:space="preserve">pm </w:t>
      </w:r>
    </w:p>
    <w:p w:rsidR="003A5573" w:rsidRPr="002C759F" w:rsidRDefault="00FA2937" w:rsidP="00DD4F23">
      <w:pPr>
        <w:tabs>
          <w:tab w:val="left" w:pos="-1440"/>
          <w:tab w:val="left" w:pos="3060"/>
        </w:tabs>
        <w:ind w:left="360" w:hanging="360"/>
        <w:jc w:val="both"/>
        <w:rPr>
          <w:rFonts w:ascii="Times New Roman" w:hAnsi="Times New Roman"/>
          <w:szCs w:val="24"/>
        </w:rPr>
      </w:pPr>
      <w:r w:rsidRPr="002C759F">
        <w:rPr>
          <w:rFonts w:ascii="Times New Roman" w:hAnsi="Times New Roman"/>
          <w:b/>
          <w:szCs w:val="24"/>
        </w:rPr>
        <w:tab/>
      </w:r>
      <w:r w:rsidR="00C4337B" w:rsidRPr="002C759F">
        <w:rPr>
          <w:rFonts w:ascii="Times New Roman" w:hAnsi="Times New Roman"/>
          <w:b/>
          <w:szCs w:val="24"/>
        </w:rPr>
        <w:t>Class l</w:t>
      </w:r>
      <w:r w:rsidR="003A5573" w:rsidRPr="002C759F">
        <w:rPr>
          <w:rFonts w:ascii="Times New Roman" w:hAnsi="Times New Roman"/>
          <w:b/>
          <w:szCs w:val="24"/>
        </w:rPr>
        <w:t>ocation</w:t>
      </w:r>
      <w:r w:rsidR="00E1651D" w:rsidRPr="002C759F">
        <w:rPr>
          <w:rFonts w:ascii="Times New Roman" w:hAnsi="Times New Roman"/>
          <w:b/>
          <w:szCs w:val="24"/>
        </w:rPr>
        <w:t>:</w:t>
      </w:r>
      <w:r w:rsidR="00EF0869" w:rsidRPr="002C759F">
        <w:rPr>
          <w:rFonts w:ascii="Times New Roman" w:hAnsi="Times New Roman"/>
          <w:szCs w:val="24"/>
        </w:rPr>
        <w:t xml:space="preserve"> </w:t>
      </w:r>
      <w:r w:rsidR="001F4324" w:rsidRPr="002C759F">
        <w:rPr>
          <w:rFonts w:ascii="Times New Roman" w:hAnsi="Times New Roman"/>
          <w:szCs w:val="24"/>
        </w:rPr>
        <w:tab/>
      </w:r>
      <w:r w:rsidRPr="002C759F">
        <w:rPr>
          <w:rFonts w:ascii="Times New Roman" w:hAnsi="Times New Roman"/>
          <w:szCs w:val="24"/>
        </w:rPr>
        <w:t xml:space="preserve">Lectures at </w:t>
      </w:r>
      <w:r w:rsidR="002C759F">
        <w:rPr>
          <w:rFonts w:ascii="Times New Roman" w:hAnsi="Times New Roman"/>
          <w:szCs w:val="24"/>
        </w:rPr>
        <w:t>TBA</w:t>
      </w:r>
      <w:bookmarkStart w:id="0" w:name="_GoBack"/>
      <w:bookmarkEnd w:id="0"/>
    </w:p>
    <w:p w:rsidR="005308A9" w:rsidRPr="002C759F" w:rsidRDefault="005308A9" w:rsidP="00432FBA">
      <w:pPr>
        <w:tabs>
          <w:tab w:val="left" w:pos="-1440"/>
          <w:tab w:val="left" w:pos="3060"/>
        </w:tabs>
        <w:ind w:left="360" w:hanging="360"/>
        <w:jc w:val="both"/>
        <w:rPr>
          <w:rFonts w:ascii="Times New Roman" w:hAnsi="Times New Roman"/>
          <w:szCs w:val="24"/>
        </w:rPr>
      </w:pPr>
      <w:r w:rsidRPr="002C759F">
        <w:rPr>
          <w:rFonts w:ascii="Times New Roman" w:hAnsi="Times New Roman"/>
          <w:b/>
          <w:szCs w:val="24"/>
        </w:rPr>
        <w:tab/>
        <w:t>Course Website:</w:t>
      </w:r>
      <w:r w:rsidRPr="002C759F">
        <w:rPr>
          <w:rFonts w:ascii="Times New Roman" w:hAnsi="Times New Roman"/>
          <w:szCs w:val="24"/>
        </w:rPr>
        <w:tab/>
      </w:r>
      <w:r w:rsidR="00FA2937" w:rsidRPr="002C759F">
        <w:rPr>
          <w:rFonts w:ascii="Times New Roman" w:hAnsi="Times New Roman"/>
          <w:szCs w:val="24"/>
        </w:rPr>
        <w:t>Blackboard</w:t>
      </w:r>
    </w:p>
    <w:p w:rsidR="003A5573" w:rsidRPr="002C759F" w:rsidRDefault="003A5573" w:rsidP="0021024E">
      <w:pPr>
        <w:tabs>
          <w:tab w:val="left" w:pos="-1440"/>
        </w:tabs>
        <w:ind w:left="360" w:hanging="360"/>
        <w:jc w:val="both"/>
        <w:rPr>
          <w:rFonts w:ascii="Times New Roman" w:hAnsi="Times New Roman"/>
          <w:szCs w:val="24"/>
        </w:rPr>
      </w:pPr>
    </w:p>
    <w:p w:rsidR="0021024E" w:rsidRPr="002C759F" w:rsidRDefault="00C4337B" w:rsidP="0021024E">
      <w:pPr>
        <w:pStyle w:val="ListParagraph"/>
        <w:numPr>
          <w:ilvl w:val="0"/>
          <w:numId w:val="3"/>
        </w:numPr>
        <w:tabs>
          <w:tab w:val="left" w:pos="-1440"/>
        </w:tabs>
        <w:spacing w:after="120"/>
        <w:ind w:left="360"/>
        <w:contextualSpacing w:val="0"/>
        <w:jc w:val="both"/>
        <w:rPr>
          <w:rFonts w:ascii="Times New Roman" w:hAnsi="Times New Roman"/>
          <w:b/>
          <w:szCs w:val="24"/>
          <w:u w:val="single"/>
        </w:rPr>
      </w:pPr>
      <w:r w:rsidRPr="002C759F">
        <w:rPr>
          <w:rFonts w:ascii="Times New Roman" w:hAnsi="Times New Roman"/>
          <w:b/>
          <w:szCs w:val="24"/>
          <w:u w:val="single"/>
        </w:rPr>
        <w:t>INSTRUCTOR INFORMATION</w:t>
      </w:r>
    </w:p>
    <w:p w:rsidR="003A5573" w:rsidRPr="002C759F" w:rsidRDefault="00EF0869" w:rsidP="005308A9">
      <w:pPr>
        <w:tabs>
          <w:tab w:val="left" w:pos="-1440"/>
          <w:tab w:val="left" w:pos="2160"/>
        </w:tabs>
        <w:ind w:left="360"/>
        <w:jc w:val="both"/>
        <w:rPr>
          <w:rFonts w:ascii="Times New Roman" w:hAnsi="Times New Roman"/>
          <w:szCs w:val="24"/>
        </w:rPr>
      </w:pPr>
      <w:r w:rsidRPr="002C759F">
        <w:rPr>
          <w:rFonts w:ascii="Times New Roman" w:hAnsi="Times New Roman"/>
          <w:b/>
          <w:szCs w:val="24"/>
        </w:rPr>
        <w:t>Instructor:</w:t>
      </w:r>
      <w:r w:rsidRPr="002C759F">
        <w:rPr>
          <w:rFonts w:ascii="Times New Roman" w:hAnsi="Times New Roman"/>
          <w:szCs w:val="24"/>
        </w:rPr>
        <w:t xml:space="preserve"> </w:t>
      </w:r>
      <w:r w:rsidR="001F4324" w:rsidRPr="002C759F">
        <w:rPr>
          <w:rFonts w:ascii="Times New Roman" w:hAnsi="Times New Roman"/>
          <w:szCs w:val="24"/>
        </w:rPr>
        <w:tab/>
      </w:r>
      <w:r w:rsidR="00FA2937" w:rsidRPr="002C759F">
        <w:rPr>
          <w:rFonts w:ascii="Times New Roman" w:hAnsi="Times New Roman"/>
          <w:szCs w:val="24"/>
        </w:rPr>
        <w:t>Luis Rodolfo GARCIA CARRILLO</w:t>
      </w:r>
    </w:p>
    <w:p w:rsidR="003A5573" w:rsidRPr="002C759F" w:rsidRDefault="00893C7B" w:rsidP="005308A9">
      <w:pPr>
        <w:tabs>
          <w:tab w:val="left" w:pos="-1440"/>
          <w:tab w:val="left" w:pos="2160"/>
        </w:tabs>
        <w:ind w:left="360"/>
        <w:jc w:val="both"/>
        <w:rPr>
          <w:rFonts w:ascii="Times New Roman" w:hAnsi="Times New Roman"/>
          <w:szCs w:val="24"/>
        </w:rPr>
      </w:pPr>
      <w:r w:rsidRPr="002C759F">
        <w:rPr>
          <w:rFonts w:ascii="Times New Roman" w:hAnsi="Times New Roman"/>
          <w:b/>
          <w:szCs w:val="24"/>
        </w:rPr>
        <w:t>Office</w:t>
      </w:r>
      <w:r w:rsidR="005308A9" w:rsidRPr="002C759F">
        <w:rPr>
          <w:rFonts w:ascii="Times New Roman" w:hAnsi="Times New Roman"/>
          <w:b/>
          <w:szCs w:val="24"/>
        </w:rPr>
        <w:t xml:space="preserve"> location</w:t>
      </w:r>
      <w:r w:rsidR="00EF0869" w:rsidRPr="002C759F">
        <w:rPr>
          <w:rFonts w:ascii="Times New Roman" w:hAnsi="Times New Roman"/>
          <w:b/>
          <w:szCs w:val="24"/>
        </w:rPr>
        <w:t>:</w:t>
      </w:r>
      <w:r w:rsidR="00EF0869" w:rsidRPr="002C759F">
        <w:rPr>
          <w:rFonts w:ascii="Times New Roman" w:hAnsi="Times New Roman"/>
          <w:szCs w:val="24"/>
        </w:rPr>
        <w:t xml:space="preserve"> </w:t>
      </w:r>
      <w:r w:rsidR="001F4324" w:rsidRPr="002C759F">
        <w:rPr>
          <w:rFonts w:ascii="Times New Roman" w:hAnsi="Times New Roman"/>
          <w:szCs w:val="24"/>
        </w:rPr>
        <w:tab/>
      </w:r>
      <w:r w:rsidR="00FA2937" w:rsidRPr="002C759F">
        <w:rPr>
          <w:rFonts w:ascii="Times New Roman" w:hAnsi="Times New Roman"/>
          <w:szCs w:val="24"/>
        </w:rPr>
        <w:t>Engineering Building 316M</w:t>
      </w:r>
    </w:p>
    <w:p w:rsidR="003A5573" w:rsidRPr="002C759F" w:rsidRDefault="00C4337B" w:rsidP="005308A9">
      <w:pPr>
        <w:tabs>
          <w:tab w:val="left" w:pos="-1440"/>
          <w:tab w:val="left" w:pos="2160"/>
        </w:tabs>
        <w:ind w:left="360"/>
        <w:jc w:val="both"/>
        <w:rPr>
          <w:rFonts w:ascii="Times New Roman" w:hAnsi="Times New Roman"/>
          <w:szCs w:val="24"/>
        </w:rPr>
      </w:pPr>
      <w:r w:rsidRPr="002C759F">
        <w:rPr>
          <w:rFonts w:ascii="Times New Roman" w:hAnsi="Times New Roman"/>
          <w:b/>
          <w:szCs w:val="24"/>
        </w:rPr>
        <w:t>Office h</w:t>
      </w:r>
      <w:r w:rsidR="005E0E18" w:rsidRPr="002C759F">
        <w:rPr>
          <w:rFonts w:ascii="Times New Roman" w:hAnsi="Times New Roman"/>
          <w:b/>
          <w:szCs w:val="24"/>
        </w:rPr>
        <w:t>ours:</w:t>
      </w:r>
      <w:r w:rsidR="005E0E18" w:rsidRPr="002C759F">
        <w:rPr>
          <w:rFonts w:ascii="Times New Roman" w:hAnsi="Times New Roman"/>
          <w:szCs w:val="24"/>
        </w:rPr>
        <w:t xml:space="preserve"> </w:t>
      </w:r>
      <w:r w:rsidR="001F4324" w:rsidRPr="002C759F">
        <w:rPr>
          <w:rFonts w:ascii="Times New Roman" w:hAnsi="Times New Roman"/>
          <w:szCs w:val="24"/>
        </w:rPr>
        <w:tab/>
      </w:r>
      <w:r w:rsidR="00133E7A" w:rsidRPr="002C759F">
        <w:rPr>
          <w:rFonts w:ascii="Times New Roman" w:hAnsi="Times New Roman"/>
          <w:szCs w:val="24"/>
        </w:rPr>
        <w:t>Monday, Tuesday, and Wednesday: 0</w:t>
      </w:r>
      <w:r w:rsidR="00ED369B" w:rsidRPr="002C759F">
        <w:rPr>
          <w:rFonts w:ascii="Times New Roman" w:hAnsi="Times New Roman"/>
          <w:szCs w:val="24"/>
        </w:rPr>
        <w:t>8</w:t>
      </w:r>
      <w:r w:rsidR="00133E7A" w:rsidRPr="002C759F">
        <w:rPr>
          <w:rFonts w:ascii="Times New Roman" w:hAnsi="Times New Roman"/>
          <w:szCs w:val="24"/>
        </w:rPr>
        <w:t>:00am – 10:00am</w:t>
      </w:r>
    </w:p>
    <w:p w:rsidR="003A5573" w:rsidRPr="002C759F" w:rsidRDefault="00893C7B" w:rsidP="005308A9">
      <w:pPr>
        <w:tabs>
          <w:tab w:val="left" w:pos="-1440"/>
          <w:tab w:val="left" w:pos="2160"/>
        </w:tabs>
        <w:ind w:left="360"/>
        <w:jc w:val="both"/>
        <w:rPr>
          <w:rFonts w:ascii="Times New Roman" w:hAnsi="Times New Roman"/>
          <w:szCs w:val="24"/>
        </w:rPr>
      </w:pPr>
      <w:r w:rsidRPr="002C759F">
        <w:rPr>
          <w:rFonts w:ascii="Times New Roman" w:hAnsi="Times New Roman"/>
          <w:b/>
          <w:szCs w:val="24"/>
        </w:rPr>
        <w:t>Telephone:</w:t>
      </w:r>
      <w:r w:rsidR="00EF0869" w:rsidRPr="002C759F">
        <w:rPr>
          <w:rFonts w:ascii="Times New Roman" w:hAnsi="Times New Roman"/>
          <w:szCs w:val="24"/>
        </w:rPr>
        <w:t xml:space="preserve"> </w:t>
      </w:r>
      <w:r w:rsidR="001F4324" w:rsidRPr="002C759F">
        <w:rPr>
          <w:rFonts w:ascii="Times New Roman" w:hAnsi="Times New Roman"/>
          <w:szCs w:val="24"/>
        </w:rPr>
        <w:tab/>
      </w:r>
      <w:r w:rsidR="00FA2937" w:rsidRPr="002C759F">
        <w:rPr>
          <w:rFonts w:ascii="Times New Roman" w:hAnsi="Times New Roman"/>
          <w:szCs w:val="24"/>
        </w:rPr>
        <w:t>361-825-3576</w:t>
      </w:r>
    </w:p>
    <w:p w:rsidR="003A5573" w:rsidRPr="002C759F" w:rsidRDefault="00893C7B" w:rsidP="005308A9">
      <w:pPr>
        <w:tabs>
          <w:tab w:val="left" w:pos="-1440"/>
          <w:tab w:val="left" w:pos="2160"/>
        </w:tabs>
        <w:ind w:left="360"/>
        <w:jc w:val="both"/>
        <w:rPr>
          <w:rFonts w:ascii="Times New Roman" w:hAnsi="Times New Roman"/>
          <w:szCs w:val="24"/>
        </w:rPr>
      </w:pPr>
      <w:proofErr w:type="gramStart"/>
      <w:r w:rsidRPr="002C759F">
        <w:rPr>
          <w:rFonts w:ascii="Times New Roman" w:hAnsi="Times New Roman"/>
          <w:b/>
          <w:szCs w:val="24"/>
        </w:rPr>
        <w:t>e-mail</w:t>
      </w:r>
      <w:proofErr w:type="gramEnd"/>
      <w:r w:rsidR="005E0E18" w:rsidRPr="002C759F">
        <w:rPr>
          <w:rFonts w:ascii="Times New Roman" w:hAnsi="Times New Roman"/>
          <w:b/>
          <w:szCs w:val="24"/>
        </w:rPr>
        <w:t>:</w:t>
      </w:r>
      <w:r w:rsidR="005E0E18" w:rsidRPr="002C759F">
        <w:rPr>
          <w:rFonts w:ascii="Times New Roman" w:hAnsi="Times New Roman"/>
          <w:szCs w:val="24"/>
        </w:rPr>
        <w:t xml:space="preserve"> </w:t>
      </w:r>
      <w:r w:rsidR="001F4324" w:rsidRPr="002C759F">
        <w:rPr>
          <w:rFonts w:ascii="Times New Roman" w:hAnsi="Times New Roman"/>
          <w:szCs w:val="24"/>
        </w:rPr>
        <w:tab/>
      </w:r>
      <w:r w:rsidR="00FA2937" w:rsidRPr="002C759F">
        <w:rPr>
          <w:rFonts w:ascii="Times New Roman" w:hAnsi="Times New Roman"/>
          <w:szCs w:val="24"/>
        </w:rPr>
        <w:t>luis.garcia@tamucc.edu</w:t>
      </w:r>
    </w:p>
    <w:p w:rsidR="00572F8A" w:rsidRPr="002C759F" w:rsidRDefault="007B170B" w:rsidP="005308A9">
      <w:pPr>
        <w:tabs>
          <w:tab w:val="left" w:pos="-1440"/>
          <w:tab w:val="left" w:pos="2160"/>
        </w:tabs>
        <w:ind w:left="360"/>
        <w:jc w:val="both"/>
        <w:rPr>
          <w:rFonts w:ascii="Times New Roman" w:hAnsi="Times New Roman"/>
          <w:szCs w:val="24"/>
        </w:rPr>
      </w:pPr>
      <w:r w:rsidRPr="002C759F">
        <w:rPr>
          <w:rFonts w:ascii="Times New Roman" w:hAnsi="Times New Roman"/>
          <w:b/>
          <w:szCs w:val="24"/>
        </w:rPr>
        <w:t>A</w:t>
      </w:r>
      <w:r w:rsidR="00572F8A" w:rsidRPr="002C759F">
        <w:rPr>
          <w:rFonts w:ascii="Times New Roman" w:hAnsi="Times New Roman"/>
          <w:b/>
          <w:szCs w:val="24"/>
        </w:rPr>
        <w:t>ppoint</w:t>
      </w:r>
      <w:r w:rsidR="00A11AB8" w:rsidRPr="002C759F">
        <w:rPr>
          <w:rFonts w:ascii="Times New Roman" w:hAnsi="Times New Roman"/>
          <w:b/>
          <w:szCs w:val="24"/>
        </w:rPr>
        <w:t>ment</w:t>
      </w:r>
      <w:r w:rsidR="001F4324" w:rsidRPr="002C759F">
        <w:rPr>
          <w:rFonts w:ascii="Times New Roman" w:hAnsi="Times New Roman"/>
          <w:b/>
          <w:szCs w:val="24"/>
        </w:rPr>
        <w:t>s</w:t>
      </w:r>
      <w:r w:rsidR="005E0E18" w:rsidRPr="002C759F">
        <w:rPr>
          <w:rFonts w:ascii="Times New Roman" w:hAnsi="Times New Roman"/>
          <w:szCs w:val="24"/>
        </w:rPr>
        <w:t xml:space="preserve">: </w:t>
      </w:r>
      <w:r w:rsidR="001F4324" w:rsidRPr="002C759F">
        <w:rPr>
          <w:rFonts w:ascii="Times New Roman" w:hAnsi="Times New Roman"/>
          <w:szCs w:val="24"/>
        </w:rPr>
        <w:tab/>
      </w:r>
      <w:r w:rsidR="00FA2937" w:rsidRPr="002C759F">
        <w:rPr>
          <w:rFonts w:ascii="Times New Roman" w:hAnsi="Times New Roman"/>
          <w:szCs w:val="24"/>
        </w:rPr>
        <w:t>By Request</w:t>
      </w:r>
    </w:p>
    <w:p w:rsidR="0021024E" w:rsidRPr="002C759F" w:rsidRDefault="0021024E" w:rsidP="0021024E">
      <w:pPr>
        <w:rPr>
          <w:rFonts w:ascii="Times New Roman" w:hAnsi="Times New Roman"/>
          <w:b/>
          <w:szCs w:val="24"/>
        </w:rPr>
      </w:pPr>
    </w:p>
    <w:p w:rsidR="0021024E" w:rsidRPr="002C759F" w:rsidRDefault="00365F0F" w:rsidP="00045673">
      <w:pPr>
        <w:pStyle w:val="ListParagraph"/>
        <w:numPr>
          <w:ilvl w:val="0"/>
          <w:numId w:val="3"/>
        </w:numPr>
        <w:tabs>
          <w:tab w:val="left" w:pos="-1440"/>
        </w:tabs>
        <w:spacing w:after="120"/>
        <w:ind w:left="360"/>
        <w:jc w:val="both"/>
        <w:rPr>
          <w:rFonts w:ascii="Times New Roman" w:hAnsi="Times New Roman"/>
          <w:b/>
          <w:szCs w:val="24"/>
          <w:u w:val="single"/>
        </w:rPr>
      </w:pPr>
      <w:r w:rsidRPr="002C759F">
        <w:rPr>
          <w:rFonts w:ascii="Times New Roman" w:hAnsi="Times New Roman"/>
          <w:b/>
          <w:szCs w:val="24"/>
          <w:u w:val="single"/>
        </w:rPr>
        <w:t>COURSE DESCRIPTION</w:t>
      </w:r>
    </w:p>
    <w:p w:rsidR="00D95808" w:rsidRPr="002C759F" w:rsidRDefault="00D95808" w:rsidP="00D95808">
      <w:pPr>
        <w:tabs>
          <w:tab w:val="left" w:pos="-1440"/>
        </w:tabs>
        <w:ind w:left="360"/>
        <w:jc w:val="both"/>
        <w:rPr>
          <w:rFonts w:ascii="Times New Roman" w:hAnsi="Times New Roman"/>
          <w:b/>
          <w:szCs w:val="24"/>
        </w:rPr>
      </w:pPr>
      <w:r w:rsidRPr="002C759F">
        <w:rPr>
          <w:rFonts w:ascii="Times New Roman" w:hAnsi="Times New Roman"/>
          <w:b/>
          <w:szCs w:val="24"/>
        </w:rPr>
        <w:t xml:space="preserve">Catalog </w:t>
      </w:r>
      <w:r w:rsidR="005611AC" w:rsidRPr="002C759F">
        <w:rPr>
          <w:rFonts w:ascii="Times New Roman" w:hAnsi="Times New Roman"/>
          <w:b/>
          <w:szCs w:val="24"/>
        </w:rPr>
        <w:t xml:space="preserve">Course </w:t>
      </w:r>
      <w:r w:rsidRPr="002C759F">
        <w:rPr>
          <w:rFonts w:ascii="Times New Roman" w:hAnsi="Times New Roman"/>
          <w:b/>
          <w:szCs w:val="24"/>
        </w:rPr>
        <w:t>Description</w:t>
      </w:r>
    </w:p>
    <w:p w:rsidR="0023589E" w:rsidRPr="002C759F" w:rsidRDefault="0023589E" w:rsidP="0023589E">
      <w:pPr>
        <w:tabs>
          <w:tab w:val="left" w:pos="-1440"/>
        </w:tabs>
        <w:ind w:left="360"/>
        <w:jc w:val="both"/>
        <w:rPr>
          <w:rFonts w:ascii="Times New Roman" w:hAnsi="Times New Roman"/>
          <w:szCs w:val="24"/>
        </w:rPr>
      </w:pPr>
      <w:r w:rsidRPr="002C759F">
        <w:rPr>
          <w:rFonts w:ascii="Times New Roman" w:hAnsi="Times New Roman"/>
          <w:szCs w:val="24"/>
        </w:rPr>
        <w:t xml:space="preserve">The purpose of this course is to teach students to formulate problems </w:t>
      </w:r>
      <w:r w:rsidR="00A305AC" w:rsidRPr="002C759F">
        <w:rPr>
          <w:rFonts w:ascii="Times New Roman" w:hAnsi="Times New Roman"/>
          <w:szCs w:val="24"/>
        </w:rPr>
        <w:t>as mathematical</w:t>
      </w:r>
      <w:r w:rsidRPr="002C759F">
        <w:rPr>
          <w:rFonts w:ascii="Times New Roman" w:hAnsi="Times New Roman"/>
          <w:szCs w:val="24"/>
        </w:rPr>
        <w:t xml:space="preserve"> games and provide the basic tools to solve them. The course covers:</w:t>
      </w:r>
    </w:p>
    <w:p w:rsidR="0023589E" w:rsidRPr="002C759F" w:rsidRDefault="0023589E" w:rsidP="009D2A3C">
      <w:pPr>
        <w:pStyle w:val="ListParagraph"/>
        <w:numPr>
          <w:ilvl w:val="0"/>
          <w:numId w:val="38"/>
        </w:numPr>
        <w:tabs>
          <w:tab w:val="left" w:pos="-1440"/>
        </w:tabs>
        <w:jc w:val="both"/>
        <w:rPr>
          <w:rFonts w:ascii="Times New Roman" w:hAnsi="Times New Roman"/>
          <w:szCs w:val="24"/>
        </w:rPr>
      </w:pPr>
      <w:r w:rsidRPr="002C759F">
        <w:rPr>
          <w:rFonts w:ascii="Times New Roman" w:hAnsi="Times New Roman"/>
          <w:szCs w:val="24"/>
        </w:rPr>
        <w:t>Static games, starting with two-player zero-sum games and eventually building up to n-player non-zero</w:t>
      </w:r>
      <w:r w:rsidR="0096037B" w:rsidRPr="002C759F">
        <w:rPr>
          <w:rFonts w:ascii="Times New Roman" w:hAnsi="Times New Roman"/>
          <w:szCs w:val="24"/>
        </w:rPr>
        <w:t xml:space="preserve"> </w:t>
      </w:r>
      <w:r w:rsidRPr="002C759F">
        <w:rPr>
          <w:rFonts w:ascii="Times New Roman" w:hAnsi="Times New Roman"/>
          <w:szCs w:val="24"/>
        </w:rPr>
        <w:t xml:space="preserve">sum games. Saddle-points and Nash equilibria </w:t>
      </w:r>
      <w:proofErr w:type="gramStart"/>
      <w:r w:rsidRPr="002C759F">
        <w:rPr>
          <w:rFonts w:ascii="Times New Roman" w:hAnsi="Times New Roman"/>
          <w:szCs w:val="24"/>
        </w:rPr>
        <w:t>will be covered</w:t>
      </w:r>
      <w:proofErr w:type="gramEnd"/>
      <w:r w:rsidRPr="002C759F">
        <w:rPr>
          <w:rFonts w:ascii="Times New Roman" w:hAnsi="Times New Roman"/>
          <w:szCs w:val="24"/>
        </w:rPr>
        <w:t>.</w:t>
      </w:r>
    </w:p>
    <w:p w:rsidR="0023589E" w:rsidRPr="002C759F" w:rsidRDefault="0023589E" w:rsidP="0023589E">
      <w:pPr>
        <w:pStyle w:val="ListParagraph"/>
        <w:numPr>
          <w:ilvl w:val="0"/>
          <w:numId w:val="38"/>
        </w:numPr>
        <w:tabs>
          <w:tab w:val="left" w:pos="-1440"/>
        </w:tabs>
        <w:jc w:val="both"/>
        <w:rPr>
          <w:rFonts w:ascii="Times New Roman" w:hAnsi="Times New Roman"/>
          <w:szCs w:val="24"/>
        </w:rPr>
      </w:pPr>
      <w:r w:rsidRPr="002C759F">
        <w:rPr>
          <w:rFonts w:ascii="Times New Roman" w:hAnsi="Times New Roman"/>
          <w:szCs w:val="24"/>
        </w:rPr>
        <w:t>Dynamic optimization (dynamic programming) for discrete and continuous time.</w:t>
      </w:r>
    </w:p>
    <w:p w:rsidR="0023589E" w:rsidRPr="002C759F" w:rsidRDefault="0023589E" w:rsidP="0023589E">
      <w:pPr>
        <w:pStyle w:val="ListParagraph"/>
        <w:numPr>
          <w:ilvl w:val="0"/>
          <w:numId w:val="38"/>
        </w:numPr>
        <w:tabs>
          <w:tab w:val="left" w:pos="-1440"/>
        </w:tabs>
        <w:jc w:val="both"/>
        <w:rPr>
          <w:rFonts w:ascii="Times New Roman" w:hAnsi="Times New Roman"/>
          <w:szCs w:val="24"/>
        </w:rPr>
      </w:pPr>
      <w:r w:rsidRPr="002C759F">
        <w:rPr>
          <w:rFonts w:ascii="Times New Roman" w:hAnsi="Times New Roman"/>
          <w:szCs w:val="24"/>
        </w:rPr>
        <w:t>Dynamic games, both open and closed-loop policies.</w:t>
      </w:r>
    </w:p>
    <w:p w:rsidR="0023589E" w:rsidRPr="002C759F" w:rsidRDefault="0023589E" w:rsidP="0023589E">
      <w:pPr>
        <w:tabs>
          <w:tab w:val="left" w:pos="-1440"/>
        </w:tabs>
        <w:ind w:left="360"/>
        <w:jc w:val="both"/>
        <w:rPr>
          <w:rFonts w:ascii="Times New Roman" w:hAnsi="Times New Roman"/>
          <w:szCs w:val="24"/>
        </w:rPr>
      </w:pPr>
      <w:r w:rsidRPr="002C759F">
        <w:rPr>
          <w:rFonts w:ascii="Times New Roman" w:hAnsi="Times New Roman"/>
          <w:szCs w:val="24"/>
        </w:rPr>
        <w:t xml:space="preserve">The intended audience includes (but is not restricted to) students in engineering and computer science. The class is </w:t>
      </w:r>
      <w:r w:rsidR="00ED062F" w:rsidRPr="002C759F">
        <w:rPr>
          <w:rFonts w:ascii="Times New Roman" w:hAnsi="Times New Roman"/>
          <w:szCs w:val="24"/>
        </w:rPr>
        <w:t xml:space="preserve">heavily </w:t>
      </w:r>
      <w:r w:rsidRPr="002C759F">
        <w:rPr>
          <w:rFonts w:ascii="Times New Roman" w:hAnsi="Times New Roman"/>
          <w:szCs w:val="24"/>
        </w:rPr>
        <w:t>project-oriented and the students are strongly encouraged to choose a project that is relevant to their own area of research.</w:t>
      </w:r>
    </w:p>
    <w:p w:rsidR="0023589E" w:rsidRPr="002C759F" w:rsidRDefault="0023589E" w:rsidP="0023589E">
      <w:pPr>
        <w:tabs>
          <w:tab w:val="left" w:pos="-1440"/>
        </w:tabs>
        <w:ind w:left="360"/>
        <w:jc w:val="both"/>
        <w:rPr>
          <w:rFonts w:ascii="Times New Roman" w:hAnsi="Times New Roman"/>
          <w:szCs w:val="24"/>
        </w:rPr>
      </w:pPr>
    </w:p>
    <w:p w:rsidR="00D95808" w:rsidRPr="002C759F" w:rsidRDefault="005611AC" w:rsidP="00D95808">
      <w:pPr>
        <w:tabs>
          <w:tab w:val="left" w:pos="-1440"/>
        </w:tabs>
        <w:ind w:left="360"/>
        <w:jc w:val="both"/>
        <w:rPr>
          <w:rFonts w:ascii="Times New Roman" w:hAnsi="Times New Roman"/>
          <w:b/>
          <w:szCs w:val="24"/>
        </w:rPr>
      </w:pPr>
      <w:r w:rsidRPr="002C759F">
        <w:rPr>
          <w:rFonts w:ascii="Times New Roman" w:hAnsi="Times New Roman"/>
          <w:b/>
          <w:szCs w:val="24"/>
        </w:rPr>
        <w:t>Extended Course Description</w:t>
      </w:r>
    </w:p>
    <w:p w:rsidR="0023589E" w:rsidRPr="002C759F" w:rsidRDefault="0023589E" w:rsidP="0023589E">
      <w:pPr>
        <w:tabs>
          <w:tab w:val="left" w:pos="-1440"/>
        </w:tabs>
        <w:ind w:left="360"/>
        <w:jc w:val="both"/>
        <w:rPr>
          <w:rFonts w:ascii="Times New Roman" w:hAnsi="Times New Roman"/>
          <w:szCs w:val="24"/>
        </w:rPr>
      </w:pPr>
      <w:r w:rsidRPr="002C759F">
        <w:rPr>
          <w:rFonts w:ascii="Times New Roman" w:hAnsi="Times New Roman"/>
          <w:szCs w:val="24"/>
        </w:rPr>
        <w:t>In optimization, one attempts to find values for parameters that minimize a suitably defined criterion (such as monetary cost, energy consumption, heat generated, etc.) However, in most engineering applications there is always some uncertainty as to how the selected parameters will affect the final objective. One can then pose the problem of how to make sure that the selection will lead to acceptable performance, even in the presence of some degree of uncertainty. This question is at the heart of most zero-sum games that appear in engineering applications. In fact, game theory provides the mathematical framework for robust design in engineering.</w:t>
      </w:r>
    </w:p>
    <w:p w:rsidR="0023589E" w:rsidRPr="002C759F" w:rsidRDefault="0023589E" w:rsidP="0023589E">
      <w:pPr>
        <w:tabs>
          <w:tab w:val="left" w:pos="-1440"/>
        </w:tabs>
        <w:ind w:left="360"/>
        <w:jc w:val="both"/>
        <w:rPr>
          <w:rFonts w:ascii="Times New Roman" w:hAnsi="Times New Roman"/>
          <w:szCs w:val="24"/>
        </w:rPr>
      </w:pPr>
    </w:p>
    <w:p w:rsidR="00EA070D" w:rsidRPr="002C759F" w:rsidRDefault="0023589E" w:rsidP="0023589E">
      <w:pPr>
        <w:tabs>
          <w:tab w:val="left" w:pos="-1440"/>
        </w:tabs>
        <w:ind w:left="360"/>
        <w:jc w:val="both"/>
        <w:rPr>
          <w:rFonts w:ascii="Times New Roman" w:hAnsi="Times New Roman"/>
          <w:szCs w:val="24"/>
        </w:rPr>
      </w:pPr>
      <w:r w:rsidRPr="002C759F">
        <w:rPr>
          <w:rFonts w:ascii="Times New Roman" w:hAnsi="Times New Roman"/>
          <w:szCs w:val="24"/>
        </w:rPr>
        <w:t xml:space="preserve">Modern game theory was born in the 30's, mostly propelled by the work of John von Neumann, further refined by Morgenstern, Kuhn, Nash, </w:t>
      </w:r>
      <w:proofErr w:type="spellStart"/>
      <w:r w:rsidRPr="002C759F">
        <w:rPr>
          <w:rFonts w:ascii="Times New Roman" w:hAnsi="Times New Roman"/>
          <w:szCs w:val="24"/>
        </w:rPr>
        <w:t>Shappley</w:t>
      </w:r>
      <w:proofErr w:type="spellEnd"/>
      <w:r w:rsidRPr="002C759F">
        <w:rPr>
          <w:rFonts w:ascii="Times New Roman" w:hAnsi="Times New Roman"/>
          <w:szCs w:val="24"/>
        </w:rPr>
        <w:t xml:space="preserve"> and others. Throughout most of the 40's </w:t>
      </w:r>
      <w:r w:rsidRPr="002C759F">
        <w:rPr>
          <w:rFonts w:ascii="Times New Roman" w:hAnsi="Times New Roman"/>
          <w:szCs w:val="24"/>
        </w:rPr>
        <w:lastRenderedPageBreak/>
        <w:t xml:space="preserve">and 50's, Economics was its main application, eventually leading to the 1994 Nobel </w:t>
      </w:r>
      <w:proofErr w:type="gramStart"/>
      <w:r w:rsidRPr="002C759F">
        <w:rPr>
          <w:rFonts w:ascii="Times New Roman" w:hAnsi="Times New Roman"/>
          <w:szCs w:val="24"/>
        </w:rPr>
        <w:t>prize</w:t>
      </w:r>
      <w:proofErr w:type="gramEnd"/>
      <w:r w:rsidRPr="002C759F">
        <w:rPr>
          <w:rFonts w:ascii="Times New Roman" w:hAnsi="Times New Roman"/>
          <w:szCs w:val="24"/>
        </w:rPr>
        <w:t xml:space="preserve"> in Economic Science awarded to John Nash, John C. </w:t>
      </w:r>
      <w:proofErr w:type="spellStart"/>
      <w:r w:rsidRPr="002C759F">
        <w:rPr>
          <w:rFonts w:ascii="Times New Roman" w:hAnsi="Times New Roman"/>
          <w:szCs w:val="24"/>
        </w:rPr>
        <w:t>Harsanyi</w:t>
      </w:r>
      <w:proofErr w:type="spellEnd"/>
      <w:r w:rsidRPr="002C759F">
        <w:rPr>
          <w:rFonts w:ascii="Times New Roman" w:hAnsi="Times New Roman"/>
          <w:szCs w:val="24"/>
        </w:rPr>
        <w:t xml:space="preserve">, and </w:t>
      </w:r>
      <w:proofErr w:type="spellStart"/>
      <w:r w:rsidRPr="002C759F">
        <w:rPr>
          <w:rFonts w:ascii="Times New Roman" w:hAnsi="Times New Roman"/>
          <w:szCs w:val="24"/>
        </w:rPr>
        <w:t>Reinhard</w:t>
      </w:r>
      <w:proofErr w:type="spellEnd"/>
      <w:r w:rsidRPr="002C759F">
        <w:rPr>
          <w:rFonts w:ascii="Times New Roman" w:hAnsi="Times New Roman"/>
          <w:szCs w:val="24"/>
        </w:rPr>
        <w:t xml:space="preserve"> </w:t>
      </w:r>
      <w:proofErr w:type="spellStart"/>
      <w:r w:rsidRPr="002C759F">
        <w:rPr>
          <w:rFonts w:ascii="Times New Roman" w:hAnsi="Times New Roman"/>
          <w:szCs w:val="24"/>
        </w:rPr>
        <w:t>Selten</w:t>
      </w:r>
      <w:proofErr w:type="spellEnd"/>
      <w:r w:rsidRPr="002C759F">
        <w:rPr>
          <w:rFonts w:ascii="Times New Roman" w:hAnsi="Times New Roman"/>
          <w:szCs w:val="24"/>
        </w:rPr>
        <w:t xml:space="preserve"> for their contributions to Game Theory. It was not until the 70s that it started to have a significant impact on engineering and in the late </w:t>
      </w:r>
      <w:proofErr w:type="gramStart"/>
      <w:r w:rsidRPr="002C759F">
        <w:rPr>
          <w:rFonts w:ascii="Times New Roman" w:hAnsi="Times New Roman"/>
          <w:szCs w:val="24"/>
        </w:rPr>
        <w:t>80's</w:t>
      </w:r>
      <w:proofErr w:type="gramEnd"/>
      <w:r w:rsidRPr="002C759F">
        <w:rPr>
          <w:rFonts w:ascii="Times New Roman" w:hAnsi="Times New Roman"/>
          <w:szCs w:val="24"/>
        </w:rPr>
        <w:t xml:space="preserve"> it led to significant breakthroughs in control theory and robust filtering. Currently Game theory is pervasive to all areas of engineering.</w:t>
      </w:r>
    </w:p>
    <w:p w:rsidR="002678F7" w:rsidRPr="002C759F" w:rsidRDefault="002678F7" w:rsidP="002678F7">
      <w:pPr>
        <w:pStyle w:val="ListParagraph"/>
        <w:tabs>
          <w:tab w:val="left" w:pos="-1440"/>
        </w:tabs>
        <w:spacing w:after="120"/>
        <w:ind w:left="360"/>
        <w:jc w:val="both"/>
        <w:rPr>
          <w:rFonts w:ascii="Times New Roman" w:hAnsi="Times New Roman"/>
          <w:b/>
          <w:szCs w:val="24"/>
          <w:u w:val="single"/>
        </w:rPr>
      </w:pPr>
    </w:p>
    <w:p w:rsidR="00045673" w:rsidRPr="002C759F" w:rsidRDefault="00565D11" w:rsidP="00045673">
      <w:pPr>
        <w:pStyle w:val="ListParagraph"/>
        <w:numPr>
          <w:ilvl w:val="0"/>
          <w:numId w:val="3"/>
        </w:numPr>
        <w:tabs>
          <w:tab w:val="left" w:pos="-1440"/>
        </w:tabs>
        <w:spacing w:after="120"/>
        <w:ind w:left="360"/>
        <w:jc w:val="both"/>
        <w:rPr>
          <w:rFonts w:ascii="Times New Roman" w:hAnsi="Times New Roman"/>
          <w:b/>
          <w:szCs w:val="24"/>
          <w:u w:val="single"/>
        </w:rPr>
      </w:pPr>
      <w:r w:rsidRPr="002C759F">
        <w:rPr>
          <w:rFonts w:ascii="Times New Roman" w:hAnsi="Times New Roman"/>
          <w:b/>
          <w:szCs w:val="24"/>
          <w:u w:val="single"/>
        </w:rPr>
        <w:t>PREREQUISIT</w:t>
      </w:r>
      <w:r w:rsidR="00045673" w:rsidRPr="002C759F">
        <w:rPr>
          <w:rFonts w:ascii="Times New Roman" w:hAnsi="Times New Roman"/>
          <w:b/>
          <w:szCs w:val="24"/>
          <w:u w:val="single"/>
        </w:rPr>
        <w:t>ES</w:t>
      </w:r>
      <w:r w:rsidRPr="002C759F">
        <w:rPr>
          <w:rFonts w:ascii="Times New Roman" w:hAnsi="Times New Roman"/>
          <w:b/>
          <w:szCs w:val="24"/>
          <w:u w:val="single"/>
        </w:rPr>
        <w:t xml:space="preserve"> AND COREQUISITES</w:t>
      </w:r>
    </w:p>
    <w:p w:rsidR="005479BE" w:rsidRPr="002C759F" w:rsidRDefault="005479BE" w:rsidP="005479BE">
      <w:pPr>
        <w:tabs>
          <w:tab w:val="left" w:pos="-1440"/>
        </w:tabs>
        <w:ind w:left="360"/>
        <w:jc w:val="both"/>
        <w:rPr>
          <w:rFonts w:ascii="Times New Roman" w:hAnsi="Times New Roman"/>
          <w:szCs w:val="24"/>
        </w:rPr>
      </w:pPr>
      <w:r w:rsidRPr="002C759F">
        <w:rPr>
          <w:rFonts w:ascii="Times New Roman" w:hAnsi="Times New Roman"/>
          <w:b/>
          <w:szCs w:val="24"/>
        </w:rPr>
        <w:t xml:space="preserve">Prerequisites </w:t>
      </w:r>
    </w:p>
    <w:p w:rsidR="00291B2E" w:rsidRPr="002C759F" w:rsidRDefault="00291B2E" w:rsidP="009B1C9F">
      <w:pPr>
        <w:pStyle w:val="ListParagraph"/>
        <w:numPr>
          <w:ilvl w:val="0"/>
          <w:numId w:val="36"/>
        </w:numPr>
        <w:tabs>
          <w:tab w:val="left" w:pos="-1440"/>
        </w:tabs>
        <w:jc w:val="both"/>
        <w:rPr>
          <w:rFonts w:ascii="Times New Roman" w:hAnsi="Times New Roman"/>
          <w:szCs w:val="24"/>
        </w:rPr>
      </w:pPr>
      <w:r w:rsidRPr="002C759F">
        <w:rPr>
          <w:rFonts w:ascii="Times New Roman" w:hAnsi="Times New Roman"/>
        </w:rPr>
        <w:t xml:space="preserve">Familiarity with Linear Algebra and </w:t>
      </w:r>
      <w:r w:rsidRPr="002C759F">
        <w:rPr>
          <w:rFonts w:ascii="Times New Roman" w:hAnsi="Times New Roman"/>
          <w:szCs w:val="24"/>
        </w:rPr>
        <w:t>Probability and Statistics</w:t>
      </w:r>
      <w:r w:rsidRPr="002C759F">
        <w:rPr>
          <w:rFonts w:ascii="Times New Roman" w:hAnsi="Times New Roman"/>
        </w:rPr>
        <w:t xml:space="preserve"> at an undergrad</w:t>
      </w:r>
      <w:r w:rsidR="008811D1" w:rsidRPr="002C759F">
        <w:rPr>
          <w:rFonts w:ascii="Times New Roman" w:hAnsi="Times New Roman"/>
        </w:rPr>
        <w:t>uate</w:t>
      </w:r>
      <w:r w:rsidRPr="002C759F">
        <w:rPr>
          <w:rFonts w:ascii="Times New Roman" w:hAnsi="Times New Roman"/>
        </w:rPr>
        <w:t xml:space="preserve"> level</w:t>
      </w:r>
      <w:r w:rsidR="008811D1" w:rsidRPr="002C759F">
        <w:rPr>
          <w:rFonts w:ascii="Times New Roman" w:hAnsi="Times New Roman"/>
        </w:rPr>
        <w:t>.</w:t>
      </w:r>
    </w:p>
    <w:p w:rsidR="00C75C0C" w:rsidRPr="002C759F" w:rsidRDefault="00FA1EC1" w:rsidP="009B1C9F">
      <w:pPr>
        <w:pStyle w:val="ListParagraph"/>
        <w:numPr>
          <w:ilvl w:val="0"/>
          <w:numId w:val="36"/>
        </w:numPr>
        <w:tabs>
          <w:tab w:val="left" w:pos="-1440"/>
        </w:tabs>
        <w:jc w:val="both"/>
        <w:rPr>
          <w:rFonts w:ascii="Times New Roman" w:hAnsi="Times New Roman"/>
          <w:szCs w:val="24"/>
        </w:rPr>
      </w:pPr>
      <w:r w:rsidRPr="002C759F">
        <w:rPr>
          <w:rFonts w:ascii="Times New Roman" w:hAnsi="Times New Roman"/>
        </w:rPr>
        <w:t>Or c</w:t>
      </w:r>
      <w:r w:rsidR="00C75C0C" w:rsidRPr="002C759F">
        <w:rPr>
          <w:rFonts w:ascii="Times New Roman" w:hAnsi="Times New Roman"/>
        </w:rPr>
        <w:t>onsent of Instructor</w:t>
      </w:r>
    </w:p>
    <w:p w:rsidR="00EA070D" w:rsidRPr="002C759F" w:rsidRDefault="00EA070D" w:rsidP="00C9325D">
      <w:pPr>
        <w:tabs>
          <w:tab w:val="left" w:pos="-1440"/>
        </w:tabs>
        <w:ind w:left="360"/>
        <w:jc w:val="both"/>
        <w:rPr>
          <w:rFonts w:ascii="Times New Roman" w:hAnsi="Times New Roman"/>
          <w:b/>
          <w:szCs w:val="24"/>
        </w:rPr>
      </w:pPr>
    </w:p>
    <w:p w:rsidR="00565D11" w:rsidRPr="002C759F" w:rsidRDefault="00565D11" w:rsidP="00C9325D">
      <w:pPr>
        <w:tabs>
          <w:tab w:val="left" w:pos="-1440"/>
        </w:tabs>
        <w:ind w:left="360"/>
        <w:jc w:val="both"/>
        <w:rPr>
          <w:rFonts w:ascii="Times New Roman" w:hAnsi="Times New Roman"/>
          <w:b/>
          <w:szCs w:val="24"/>
        </w:rPr>
      </w:pPr>
      <w:proofErr w:type="spellStart"/>
      <w:r w:rsidRPr="002C759F">
        <w:rPr>
          <w:rFonts w:ascii="Times New Roman" w:hAnsi="Times New Roman"/>
          <w:b/>
          <w:szCs w:val="24"/>
        </w:rPr>
        <w:t>Corequisites</w:t>
      </w:r>
      <w:proofErr w:type="spellEnd"/>
    </w:p>
    <w:p w:rsidR="00565D11" w:rsidRPr="002C759F" w:rsidRDefault="00EA070D" w:rsidP="00565D11">
      <w:pPr>
        <w:tabs>
          <w:tab w:val="left" w:pos="-1440"/>
        </w:tabs>
        <w:ind w:left="360"/>
        <w:jc w:val="both"/>
        <w:rPr>
          <w:rFonts w:ascii="Times New Roman" w:hAnsi="Times New Roman"/>
          <w:szCs w:val="24"/>
        </w:rPr>
      </w:pPr>
      <w:r w:rsidRPr="002C759F">
        <w:rPr>
          <w:rFonts w:ascii="Times New Roman" w:hAnsi="Times New Roman"/>
          <w:szCs w:val="24"/>
        </w:rPr>
        <w:t>None</w:t>
      </w:r>
    </w:p>
    <w:p w:rsidR="006F4C12" w:rsidRPr="002C759F" w:rsidRDefault="006F4C12" w:rsidP="00565D11">
      <w:pPr>
        <w:tabs>
          <w:tab w:val="left" w:pos="-1440"/>
        </w:tabs>
        <w:jc w:val="both"/>
        <w:rPr>
          <w:rFonts w:ascii="Times New Roman" w:hAnsi="Times New Roman"/>
          <w:szCs w:val="24"/>
        </w:rPr>
      </w:pPr>
    </w:p>
    <w:p w:rsidR="006F4C12" w:rsidRPr="002C759F" w:rsidRDefault="006F4C12" w:rsidP="006F4C12">
      <w:pPr>
        <w:pStyle w:val="ListParagraph"/>
        <w:numPr>
          <w:ilvl w:val="0"/>
          <w:numId w:val="3"/>
        </w:numPr>
        <w:tabs>
          <w:tab w:val="left" w:pos="-1440"/>
        </w:tabs>
        <w:spacing w:after="120"/>
        <w:ind w:left="360"/>
        <w:contextualSpacing w:val="0"/>
        <w:jc w:val="both"/>
        <w:rPr>
          <w:rFonts w:ascii="Times New Roman" w:hAnsi="Times New Roman"/>
          <w:b/>
          <w:szCs w:val="24"/>
          <w:u w:val="single"/>
        </w:rPr>
      </w:pPr>
      <w:r w:rsidRPr="002C759F">
        <w:rPr>
          <w:rFonts w:ascii="Times New Roman" w:hAnsi="Times New Roman"/>
          <w:b/>
          <w:szCs w:val="24"/>
          <w:u w:val="single"/>
        </w:rPr>
        <w:t>REQUIRED TEXTBOOK(S)</w:t>
      </w:r>
      <w:r w:rsidR="00D95808" w:rsidRPr="002C759F">
        <w:rPr>
          <w:rFonts w:ascii="Times New Roman" w:hAnsi="Times New Roman"/>
          <w:b/>
          <w:szCs w:val="24"/>
          <w:u w:val="single"/>
        </w:rPr>
        <w:t>, READINGS</w:t>
      </w:r>
      <w:r w:rsidR="0006797B" w:rsidRPr="002C759F">
        <w:rPr>
          <w:rFonts w:ascii="Times New Roman" w:hAnsi="Times New Roman"/>
          <w:b/>
          <w:szCs w:val="24"/>
          <w:u w:val="single"/>
        </w:rPr>
        <w:t xml:space="preserve"> AND SUPPLIES</w:t>
      </w:r>
    </w:p>
    <w:p w:rsidR="005966E7" w:rsidRPr="002C759F" w:rsidRDefault="005966E7" w:rsidP="0023589E">
      <w:pPr>
        <w:tabs>
          <w:tab w:val="left" w:pos="-1440"/>
        </w:tabs>
        <w:ind w:left="360"/>
        <w:jc w:val="both"/>
        <w:rPr>
          <w:rFonts w:ascii="Times New Roman" w:hAnsi="Times New Roman"/>
          <w:b/>
          <w:szCs w:val="24"/>
        </w:rPr>
      </w:pPr>
      <w:r w:rsidRPr="002C759F">
        <w:rPr>
          <w:rFonts w:ascii="Times New Roman" w:hAnsi="Times New Roman"/>
          <w:b/>
          <w:szCs w:val="24"/>
        </w:rPr>
        <w:t>Required Textbook(s)</w:t>
      </w:r>
    </w:p>
    <w:p w:rsidR="00480562" w:rsidRPr="002C759F" w:rsidRDefault="0023589E" w:rsidP="0023589E">
      <w:pPr>
        <w:pStyle w:val="ListParagraph"/>
        <w:tabs>
          <w:tab w:val="left" w:pos="-1440"/>
        </w:tabs>
        <w:ind w:left="360"/>
        <w:contextualSpacing w:val="0"/>
        <w:jc w:val="both"/>
        <w:rPr>
          <w:rFonts w:ascii="Times New Roman" w:hAnsi="Times New Roman"/>
          <w:szCs w:val="24"/>
        </w:rPr>
      </w:pPr>
      <w:r w:rsidRPr="002C759F">
        <w:rPr>
          <w:rFonts w:ascii="Times New Roman" w:hAnsi="Times New Roman"/>
          <w:szCs w:val="24"/>
        </w:rPr>
        <w:t xml:space="preserve">[1] J. Hespanha. An Introductory Course in </w:t>
      </w:r>
      <w:proofErr w:type="spellStart"/>
      <w:r w:rsidRPr="002C759F">
        <w:rPr>
          <w:rFonts w:ascii="Times New Roman" w:hAnsi="Times New Roman"/>
          <w:szCs w:val="24"/>
        </w:rPr>
        <w:t>Noncooperative</w:t>
      </w:r>
      <w:proofErr w:type="spellEnd"/>
      <w:r w:rsidRPr="002C759F">
        <w:rPr>
          <w:rFonts w:ascii="Times New Roman" w:hAnsi="Times New Roman"/>
          <w:szCs w:val="24"/>
        </w:rPr>
        <w:t xml:space="preserve"> Game Theory, Princeton University Press, 2017. ISBN-10: 0691</w:t>
      </w:r>
      <w:r w:rsidR="00480562" w:rsidRPr="002C759F">
        <w:rPr>
          <w:rFonts w:ascii="Times New Roman" w:hAnsi="Times New Roman"/>
          <w:szCs w:val="24"/>
        </w:rPr>
        <w:t>175217, ISBN-13: 978-0691175218</w:t>
      </w:r>
    </w:p>
    <w:p w:rsidR="00480562" w:rsidRPr="002C759F" w:rsidRDefault="00480562" w:rsidP="0023589E">
      <w:pPr>
        <w:pStyle w:val="ListParagraph"/>
        <w:tabs>
          <w:tab w:val="left" w:pos="-1440"/>
        </w:tabs>
        <w:ind w:left="360"/>
        <w:contextualSpacing w:val="0"/>
        <w:jc w:val="both"/>
        <w:rPr>
          <w:rFonts w:ascii="Times New Roman" w:hAnsi="Times New Roman"/>
          <w:szCs w:val="24"/>
        </w:rPr>
      </w:pPr>
    </w:p>
    <w:p w:rsidR="006F4C12" w:rsidRPr="002C759F" w:rsidRDefault="005966E7" w:rsidP="00480562">
      <w:pPr>
        <w:pStyle w:val="ListParagraph"/>
        <w:tabs>
          <w:tab w:val="left" w:pos="-1440"/>
        </w:tabs>
        <w:ind w:left="360"/>
        <w:contextualSpacing w:val="0"/>
        <w:jc w:val="both"/>
        <w:rPr>
          <w:rFonts w:ascii="Times New Roman" w:hAnsi="Times New Roman"/>
          <w:b/>
          <w:szCs w:val="24"/>
        </w:rPr>
      </w:pPr>
      <w:r w:rsidRPr="002C759F">
        <w:rPr>
          <w:rFonts w:ascii="Times New Roman" w:hAnsi="Times New Roman"/>
          <w:b/>
          <w:szCs w:val="24"/>
        </w:rPr>
        <w:t>Optional Textbook(s) or Other References</w:t>
      </w:r>
    </w:p>
    <w:p w:rsidR="0023589E" w:rsidRPr="002C759F" w:rsidRDefault="0023589E" w:rsidP="0023589E">
      <w:pPr>
        <w:tabs>
          <w:tab w:val="left" w:pos="-1440"/>
        </w:tabs>
        <w:ind w:left="360"/>
        <w:jc w:val="both"/>
        <w:rPr>
          <w:rFonts w:ascii="Times New Roman" w:hAnsi="Times New Roman"/>
          <w:szCs w:val="24"/>
        </w:rPr>
      </w:pPr>
      <w:r w:rsidRPr="002C759F">
        <w:rPr>
          <w:rFonts w:ascii="Times New Roman" w:hAnsi="Times New Roman"/>
          <w:szCs w:val="24"/>
        </w:rPr>
        <w:t xml:space="preserve">[2] Tamer </w:t>
      </w:r>
      <w:proofErr w:type="spellStart"/>
      <w:r w:rsidRPr="002C759F">
        <w:rPr>
          <w:rFonts w:ascii="Times New Roman" w:hAnsi="Times New Roman"/>
          <w:szCs w:val="24"/>
        </w:rPr>
        <w:t>Başar</w:t>
      </w:r>
      <w:proofErr w:type="spellEnd"/>
      <w:r w:rsidRPr="002C759F">
        <w:rPr>
          <w:rFonts w:ascii="Times New Roman" w:hAnsi="Times New Roman"/>
          <w:szCs w:val="24"/>
        </w:rPr>
        <w:t xml:space="preserve"> and Geert </w:t>
      </w:r>
      <w:proofErr w:type="spellStart"/>
      <w:r w:rsidRPr="002C759F">
        <w:rPr>
          <w:rFonts w:ascii="Times New Roman" w:hAnsi="Times New Roman"/>
          <w:szCs w:val="24"/>
        </w:rPr>
        <w:t>Olsder</w:t>
      </w:r>
      <w:proofErr w:type="spellEnd"/>
      <w:r w:rsidRPr="002C759F">
        <w:rPr>
          <w:rFonts w:ascii="Times New Roman" w:hAnsi="Times New Roman"/>
          <w:szCs w:val="24"/>
        </w:rPr>
        <w:t xml:space="preserve">. Dynamic </w:t>
      </w:r>
      <w:proofErr w:type="spellStart"/>
      <w:r w:rsidRPr="002C759F">
        <w:rPr>
          <w:rFonts w:ascii="Times New Roman" w:hAnsi="Times New Roman"/>
          <w:szCs w:val="24"/>
        </w:rPr>
        <w:t>Noncooperative</w:t>
      </w:r>
      <w:proofErr w:type="spellEnd"/>
      <w:r w:rsidRPr="002C759F">
        <w:rPr>
          <w:rFonts w:ascii="Times New Roman" w:hAnsi="Times New Roman"/>
          <w:szCs w:val="24"/>
        </w:rPr>
        <w:t xml:space="preserve"> Game Theory, 2nd ed. SIAM Classics in Applied Mathematics, 1999. ISBN 0-89871-429-X.</w:t>
      </w:r>
    </w:p>
    <w:p w:rsidR="0023589E" w:rsidRPr="002C759F" w:rsidRDefault="0023589E" w:rsidP="0023589E">
      <w:pPr>
        <w:tabs>
          <w:tab w:val="left" w:pos="-1440"/>
        </w:tabs>
        <w:ind w:left="360"/>
        <w:jc w:val="both"/>
        <w:rPr>
          <w:rFonts w:ascii="Times New Roman" w:hAnsi="Times New Roman"/>
          <w:szCs w:val="24"/>
        </w:rPr>
      </w:pPr>
      <w:r w:rsidRPr="002C759F">
        <w:rPr>
          <w:rFonts w:ascii="Times New Roman" w:hAnsi="Times New Roman"/>
          <w:szCs w:val="24"/>
        </w:rPr>
        <w:t xml:space="preserve">[3] Drew </w:t>
      </w:r>
      <w:proofErr w:type="spellStart"/>
      <w:r w:rsidRPr="002C759F">
        <w:rPr>
          <w:rFonts w:ascii="Times New Roman" w:hAnsi="Times New Roman"/>
          <w:szCs w:val="24"/>
        </w:rPr>
        <w:t>Fudenberg</w:t>
      </w:r>
      <w:proofErr w:type="spellEnd"/>
      <w:r w:rsidRPr="002C759F">
        <w:rPr>
          <w:rFonts w:ascii="Times New Roman" w:hAnsi="Times New Roman"/>
          <w:szCs w:val="24"/>
        </w:rPr>
        <w:t xml:space="preserve"> and Jean </w:t>
      </w:r>
      <w:proofErr w:type="spellStart"/>
      <w:r w:rsidRPr="002C759F">
        <w:rPr>
          <w:rFonts w:ascii="Times New Roman" w:hAnsi="Times New Roman"/>
          <w:szCs w:val="24"/>
        </w:rPr>
        <w:t>Tirole</w:t>
      </w:r>
      <w:proofErr w:type="spellEnd"/>
      <w:r w:rsidRPr="002C759F">
        <w:rPr>
          <w:rFonts w:ascii="Times New Roman" w:hAnsi="Times New Roman"/>
          <w:szCs w:val="24"/>
        </w:rPr>
        <w:t>. Game Theory. MIT Press, 1991. ISBN 0-262-06141-4</w:t>
      </w:r>
    </w:p>
    <w:p w:rsidR="0023589E" w:rsidRPr="002C759F" w:rsidRDefault="0023589E" w:rsidP="0023589E">
      <w:pPr>
        <w:tabs>
          <w:tab w:val="left" w:pos="-1440"/>
        </w:tabs>
        <w:ind w:left="360"/>
        <w:jc w:val="both"/>
        <w:rPr>
          <w:rFonts w:ascii="Times New Roman" w:hAnsi="Times New Roman"/>
          <w:b/>
          <w:szCs w:val="24"/>
        </w:rPr>
      </w:pPr>
      <w:r w:rsidRPr="002C759F">
        <w:rPr>
          <w:rFonts w:ascii="Times New Roman" w:hAnsi="Times New Roman"/>
          <w:szCs w:val="24"/>
        </w:rPr>
        <w:t xml:space="preserve">[4] D. </w:t>
      </w:r>
      <w:proofErr w:type="spellStart"/>
      <w:r w:rsidRPr="002C759F">
        <w:rPr>
          <w:rFonts w:ascii="Times New Roman" w:hAnsi="Times New Roman"/>
          <w:szCs w:val="24"/>
        </w:rPr>
        <w:t>Bertsekas</w:t>
      </w:r>
      <w:proofErr w:type="spellEnd"/>
      <w:r w:rsidRPr="002C759F">
        <w:rPr>
          <w:rFonts w:ascii="Times New Roman" w:hAnsi="Times New Roman"/>
          <w:szCs w:val="24"/>
        </w:rPr>
        <w:t>. Dynamic programming and optimal control, vol. I, Athena Scientific. Athena Scientific, 1995. ISBN 1-886529-12-4</w:t>
      </w:r>
    </w:p>
    <w:p w:rsidR="0023589E" w:rsidRPr="002C759F" w:rsidRDefault="0023589E" w:rsidP="009A191D">
      <w:pPr>
        <w:tabs>
          <w:tab w:val="left" w:pos="-1440"/>
        </w:tabs>
        <w:ind w:left="360"/>
        <w:jc w:val="both"/>
        <w:rPr>
          <w:rFonts w:ascii="Times New Roman" w:hAnsi="Times New Roman"/>
          <w:b/>
          <w:sz w:val="20"/>
          <w:szCs w:val="24"/>
        </w:rPr>
      </w:pPr>
    </w:p>
    <w:p w:rsidR="006F4C12" w:rsidRPr="002C759F" w:rsidRDefault="005966E7" w:rsidP="0023589E">
      <w:pPr>
        <w:tabs>
          <w:tab w:val="left" w:pos="-1440"/>
        </w:tabs>
        <w:spacing w:after="120"/>
        <w:ind w:left="360"/>
        <w:jc w:val="both"/>
        <w:rPr>
          <w:rFonts w:ascii="Times New Roman" w:hAnsi="Times New Roman"/>
          <w:szCs w:val="24"/>
        </w:rPr>
      </w:pPr>
      <w:r w:rsidRPr="002C759F">
        <w:rPr>
          <w:rFonts w:ascii="Times New Roman" w:hAnsi="Times New Roman"/>
          <w:b/>
          <w:szCs w:val="24"/>
        </w:rPr>
        <w:t>Supplies</w:t>
      </w:r>
    </w:p>
    <w:p w:rsidR="006F4C12" w:rsidRPr="002C759F" w:rsidRDefault="00EA070D" w:rsidP="0023589E">
      <w:pPr>
        <w:tabs>
          <w:tab w:val="left" w:pos="-1440"/>
        </w:tabs>
        <w:ind w:left="360"/>
        <w:jc w:val="both"/>
        <w:rPr>
          <w:rFonts w:ascii="Times New Roman" w:hAnsi="Times New Roman"/>
          <w:szCs w:val="24"/>
        </w:rPr>
      </w:pPr>
      <w:r w:rsidRPr="002C759F">
        <w:rPr>
          <w:rFonts w:ascii="Times New Roman" w:hAnsi="Times New Roman"/>
          <w:szCs w:val="24"/>
        </w:rPr>
        <w:t>None</w:t>
      </w:r>
    </w:p>
    <w:p w:rsidR="00A20E76" w:rsidRPr="002C759F" w:rsidRDefault="00A20E76" w:rsidP="0006797B">
      <w:pPr>
        <w:tabs>
          <w:tab w:val="left" w:pos="-1440"/>
        </w:tabs>
        <w:jc w:val="both"/>
        <w:rPr>
          <w:rFonts w:ascii="Times New Roman" w:hAnsi="Times New Roman"/>
          <w:szCs w:val="24"/>
        </w:rPr>
      </w:pPr>
    </w:p>
    <w:p w:rsidR="004E2B43" w:rsidRPr="002C759F" w:rsidRDefault="00A20E76" w:rsidP="00A20E76">
      <w:pPr>
        <w:pStyle w:val="ListParagraph"/>
        <w:numPr>
          <w:ilvl w:val="0"/>
          <w:numId w:val="3"/>
        </w:numPr>
        <w:tabs>
          <w:tab w:val="left" w:pos="-1440"/>
        </w:tabs>
        <w:spacing w:after="120"/>
        <w:ind w:left="360"/>
        <w:contextualSpacing w:val="0"/>
        <w:jc w:val="both"/>
        <w:rPr>
          <w:rFonts w:ascii="Times New Roman" w:hAnsi="Times New Roman"/>
          <w:b/>
          <w:szCs w:val="24"/>
          <w:u w:val="single"/>
        </w:rPr>
      </w:pPr>
      <w:r w:rsidRPr="002C759F">
        <w:rPr>
          <w:rFonts w:ascii="Times New Roman" w:hAnsi="Times New Roman"/>
          <w:b/>
          <w:szCs w:val="24"/>
          <w:u w:val="single"/>
        </w:rPr>
        <w:t>STUDENT LEARNING OUTCOMES</w:t>
      </w:r>
      <w:r w:rsidR="00D638A8" w:rsidRPr="002C759F">
        <w:rPr>
          <w:rFonts w:ascii="Times New Roman" w:hAnsi="Times New Roman"/>
          <w:b/>
          <w:szCs w:val="24"/>
          <w:u w:val="single"/>
        </w:rPr>
        <w:t xml:space="preserve"> AND </w:t>
      </w:r>
      <w:r w:rsidR="00E7127C" w:rsidRPr="002C759F">
        <w:rPr>
          <w:rFonts w:ascii="Times New Roman" w:hAnsi="Times New Roman"/>
          <w:b/>
          <w:szCs w:val="24"/>
          <w:u w:val="single"/>
        </w:rPr>
        <w:t>ASSESSMENT</w:t>
      </w:r>
    </w:p>
    <w:p w:rsidR="00EA54FC" w:rsidRPr="002C759F" w:rsidRDefault="00EA54FC" w:rsidP="00EA54FC">
      <w:pPr>
        <w:spacing w:after="120"/>
        <w:ind w:left="360"/>
        <w:jc w:val="both"/>
        <w:rPr>
          <w:rFonts w:ascii="Times New Roman" w:hAnsi="Times New Roman"/>
        </w:rPr>
      </w:pPr>
      <w:r w:rsidRPr="002C759F">
        <w:rPr>
          <w:rFonts w:ascii="Times New Roman" w:hAnsi="Times New Roman"/>
        </w:rPr>
        <w:t xml:space="preserve">Assessment is a process used by instructors to help improve learning.  Assessment is essential for effective learning because it provides feedback to both students and instructors.  A critical step in this process is making clear the course’s student learning outcomes that describe what students </w:t>
      </w:r>
      <w:proofErr w:type="gramStart"/>
      <w:r w:rsidRPr="002C759F">
        <w:rPr>
          <w:rFonts w:ascii="Times New Roman" w:hAnsi="Times New Roman"/>
        </w:rPr>
        <w:t>are expected</w:t>
      </w:r>
      <w:proofErr w:type="gramEnd"/>
      <w:r w:rsidRPr="002C759F">
        <w:rPr>
          <w:rFonts w:ascii="Times New Roman" w:hAnsi="Times New Roman"/>
        </w:rPr>
        <w:t xml:space="preserve"> to learn</w:t>
      </w:r>
      <w:r w:rsidR="006C57E4" w:rsidRPr="002C759F">
        <w:rPr>
          <w:rFonts w:ascii="Times New Roman" w:hAnsi="Times New Roman"/>
        </w:rPr>
        <w:t xml:space="preserve"> to be successful in the course</w:t>
      </w:r>
      <w:r w:rsidRPr="002C759F">
        <w:rPr>
          <w:rFonts w:ascii="Times New Roman" w:hAnsi="Times New Roman"/>
        </w:rPr>
        <w:t>.  The student learni</w:t>
      </w:r>
      <w:r w:rsidR="006C57E4" w:rsidRPr="002C759F">
        <w:rPr>
          <w:rFonts w:ascii="Times New Roman" w:hAnsi="Times New Roman"/>
        </w:rPr>
        <w:t xml:space="preserve">ng outcomes for this course </w:t>
      </w:r>
      <w:proofErr w:type="gramStart"/>
      <w:r w:rsidR="006C57E4" w:rsidRPr="002C759F">
        <w:rPr>
          <w:rFonts w:ascii="Times New Roman" w:hAnsi="Times New Roman"/>
        </w:rPr>
        <w:t xml:space="preserve">are </w:t>
      </w:r>
      <w:r w:rsidRPr="002C759F">
        <w:rPr>
          <w:rFonts w:ascii="Times New Roman" w:hAnsi="Times New Roman"/>
        </w:rPr>
        <w:t>listed</w:t>
      </w:r>
      <w:proofErr w:type="gramEnd"/>
      <w:r w:rsidRPr="002C759F">
        <w:rPr>
          <w:rFonts w:ascii="Times New Roman" w:hAnsi="Times New Roman"/>
        </w:rPr>
        <w:t xml:space="preserve"> below.  By collecting data and sharing it with students on how well they are accomplishing </w:t>
      </w:r>
      <w:proofErr w:type="gramStart"/>
      <w:r w:rsidRPr="002C759F">
        <w:rPr>
          <w:rFonts w:ascii="Times New Roman" w:hAnsi="Times New Roman"/>
        </w:rPr>
        <w:t>these</w:t>
      </w:r>
      <w:proofErr w:type="gramEnd"/>
      <w:r w:rsidRPr="002C759F">
        <w:rPr>
          <w:rFonts w:ascii="Times New Roman" w:hAnsi="Times New Roman"/>
        </w:rPr>
        <w:t xml:space="preserve"> learning outcomes </w:t>
      </w:r>
      <w:r w:rsidR="006C57E4" w:rsidRPr="002C759F">
        <w:rPr>
          <w:rFonts w:ascii="Times New Roman" w:hAnsi="Times New Roman"/>
        </w:rPr>
        <w:t>students</w:t>
      </w:r>
      <w:r w:rsidRPr="002C759F">
        <w:rPr>
          <w:rFonts w:ascii="Times New Roman" w:hAnsi="Times New Roman"/>
        </w:rPr>
        <w:t xml:space="preserve"> can more efficiently and effectively focus their learning efforts.  This information can also help instructors identify challenging areas for students and adjust their teaching approach to facilitate learning.</w:t>
      </w:r>
    </w:p>
    <w:p w:rsidR="00175435" w:rsidRPr="002C759F" w:rsidRDefault="00175435" w:rsidP="00483651">
      <w:pPr>
        <w:tabs>
          <w:tab w:val="left" w:pos="-1440"/>
        </w:tabs>
        <w:ind w:left="360"/>
        <w:jc w:val="both"/>
        <w:rPr>
          <w:rFonts w:ascii="Times New Roman" w:hAnsi="Times New Roman"/>
          <w:szCs w:val="24"/>
        </w:rPr>
      </w:pPr>
      <w:r w:rsidRPr="002C759F">
        <w:rPr>
          <w:rFonts w:ascii="Times New Roman" w:hAnsi="Times New Roman"/>
          <w:szCs w:val="24"/>
        </w:rPr>
        <w:t>Upon completion of this course, students should be able to:</w:t>
      </w:r>
    </w:p>
    <w:p w:rsidR="00CF2C39" w:rsidRPr="002C759F" w:rsidRDefault="00CF2C39" w:rsidP="00CF2C39">
      <w:pPr>
        <w:tabs>
          <w:tab w:val="left" w:pos="-1440"/>
        </w:tabs>
        <w:ind w:left="720"/>
        <w:jc w:val="both"/>
        <w:rPr>
          <w:rFonts w:ascii="Times New Roman" w:hAnsi="Times New Roman"/>
          <w:szCs w:val="24"/>
        </w:rPr>
      </w:pPr>
      <w:r w:rsidRPr="002C759F">
        <w:rPr>
          <w:rFonts w:ascii="Times New Roman" w:hAnsi="Times New Roman"/>
          <w:szCs w:val="24"/>
        </w:rPr>
        <w:t xml:space="preserve">1. - </w:t>
      </w:r>
      <w:r w:rsidR="005255B3" w:rsidRPr="002C759F">
        <w:rPr>
          <w:rFonts w:ascii="Times New Roman" w:hAnsi="Times New Roman"/>
          <w:szCs w:val="24"/>
        </w:rPr>
        <w:t>Comprehending</w:t>
      </w:r>
      <w:r w:rsidRPr="002C759F">
        <w:rPr>
          <w:rFonts w:ascii="Times New Roman" w:hAnsi="Times New Roman"/>
          <w:szCs w:val="24"/>
        </w:rPr>
        <w:t xml:space="preserve"> the key principles of </w:t>
      </w:r>
      <w:proofErr w:type="spellStart"/>
      <w:r w:rsidRPr="002C759F">
        <w:rPr>
          <w:rFonts w:ascii="Times New Roman" w:hAnsi="Times New Roman"/>
          <w:szCs w:val="24"/>
        </w:rPr>
        <w:t>noncooperative</w:t>
      </w:r>
      <w:proofErr w:type="spellEnd"/>
      <w:r w:rsidRPr="002C759F">
        <w:rPr>
          <w:rFonts w:ascii="Times New Roman" w:hAnsi="Times New Roman"/>
          <w:szCs w:val="24"/>
        </w:rPr>
        <w:t xml:space="preserve"> game theory.</w:t>
      </w:r>
    </w:p>
    <w:p w:rsidR="00CF2C39" w:rsidRPr="002C759F" w:rsidRDefault="009B086E" w:rsidP="00CF2C39">
      <w:pPr>
        <w:tabs>
          <w:tab w:val="left" w:pos="-1440"/>
        </w:tabs>
        <w:ind w:left="720"/>
        <w:jc w:val="both"/>
        <w:rPr>
          <w:rFonts w:ascii="Times New Roman" w:hAnsi="Times New Roman"/>
          <w:szCs w:val="24"/>
        </w:rPr>
      </w:pPr>
      <w:r w:rsidRPr="002C759F">
        <w:rPr>
          <w:rFonts w:ascii="Times New Roman" w:hAnsi="Times New Roman"/>
          <w:szCs w:val="24"/>
        </w:rPr>
        <w:t>2</w:t>
      </w:r>
      <w:r w:rsidR="00CF2C39" w:rsidRPr="002C759F">
        <w:rPr>
          <w:rFonts w:ascii="Times New Roman" w:hAnsi="Times New Roman"/>
          <w:szCs w:val="24"/>
        </w:rPr>
        <w:t xml:space="preserve">. - </w:t>
      </w:r>
      <w:r w:rsidR="005255B3" w:rsidRPr="002C759F">
        <w:rPr>
          <w:rFonts w:ascii="Times New Roman" w:hAnsi="Times New Roman"/>
          <w:szCs w:val="24"/>
        </w:rPr>
        <w:t>Applying</w:t>
      </w:r>
      <w:r w:rsidR="00CF2C39" w:rsidRPr="002C759F">
        <w:rPr>
          <w:rFonts w:ascii="Times New Roman" w:hAnsi="Times New Roman"/>
          <w:szCs w:val="24"/>
        </w:rPr>
        <w:t xml:space="preserve"> the Minimax Theorem</w:t>
      </w:r>
      <w:r w:rsidR="005255B3" w:rsidRPr="002C759F">
        <w:rPr>
          <w:rFonts w:ascii="Times New Roman" w:hAnsi="Times New Roman"/>
          <w:szCs w:val="24"/>
        </w:rPr>
        <w:t xml:space="preserve"> and evaluating</w:t>
      </w:r>
      <w:r w:rsidR="00CF2C39" w:rsidRPr="002C759F">
        <w:rPr>
          <w:rFonts w:ascii="Times New Roman" w:hAnsi="Times New Roman"/>
          <w:szCs w:val="24"/>
        </w:rPr>
        <w:t xml:space="preserve"> mixed saddle-point equilibria</w:t>
      </w:r>
    </w:p>
    <w:p w:rsidR="00CF2C39" w:rsidRPr="002C759F" w:rsidRDefault="009B086E" w:rsidP="00CF2C39">
      <w:pPr>
        <w:tabs>
          <w:tab w:val="left" w:pos="-1440"/>
        </w:tabs>
        <w:ind w:left="720"/>
        <w:jc w:val="both"/>
        <w:rPr>
          <w:rFonts w:ascii="Times New Roman" w:hAnsi="Times New Roman"/>
          <w:szCs w:val="24"/>
        </w:rPr>
      </w:pPr>
      <w:r w:rsidRPr="002C759F">
        <w:rPr>
          <w:rFonts w:ascii="Times New Roman" w:hAnsi="Times New Roman"/>
          <w:szCs w:val="24"/>
        </w:rPr>
        <w:t>3</w:t>
      </w:r>
      <w:r w:rsidR="00CF2C39" w:rsidRPr="002C759F">
        <w:rPr>
          <w:rFonts w:ascii="Times New Roman" w:hAnsi="Times New Roman"/>
          <w:szCs w:val="24"/>
        </w:rPr>
        <w:t xml:space="preserve">. - </w:t>
      </w:r>
      <w:r w:rsidR="005255B3" w:rsidRPr="002C759F">
        <w:rPr>
          <w:rFonts w:ascii="Times New Roman" w:hAnsi="Times New Roman"/>
          <w:szCs w:val="24"/>
        </w:rPr>
        <w:t>Analyzing</w:t>
      </w:r>
      <w:r w:rsidR="00CF2C39" w:rsidRPr="002C759F">
        <w:rPr>
          <w:rFonts w:ascii="Times New Roman" w:hAnsi="Times New Roman"/>
          <w:szCs w:val="24"/>
        </w:rPr>
        <w:t xml:space="preserve"> stochastic policies for games in extensive form, and apply</w:t>
      </w:r>
      <w:r w:rsidR="005255B3" w:rsidRPr="002C759F">
        <w:rPr>
          <w:rFonts w:ascii="Times New Roman" w:hAnsi="Times New Roman"/>
          <w:szCs w:val="24"/>
        </w:rPr>
        <w:t>ing</w:t>
      </w:r>
      <w:r w:rsidR="00CF2C39" w:rsidRPr="002C759F">
        <w:rPr>
          <w:rFonts w:ascii="Times New Roman" w:hAnsi="Times New Roman"/>
          <w:szCs w:val="24"/>
        </w:rPr>
        <w:t xml:space="preserve"> </w:t>
      </w:r>
      <w:r w:rsidR="005255B3" w:rsidRPr="002C759F">
        <w:rPr>
          <w:rFonts w:ascii="Times New Roman" w:hAnsi="Times New Roman"/>
          <w:szCs w:val="24"/>
        </w:rPr>
        <w:t>them</w:t>
      </w:r>
      <w:r w:rsidR="00CF2C39" w:rsidRPr="002C759F">
        <w:rPr>
          <w:rFonts w:ascii="Times New Roman" w:hAnsi="Times New Roman"/>
          <w:szCs w:val="24"/>
        </w:rPr>
        <w:t xml:space="preserve"> to the existence and computation of saddle-point equilibria.</w:t>
      </w:r>
    </w:p>
    <w:p w:rsidR="00CF2C39" w:rsidRPr="002C759F" w:rsidRDefault="009B086E" w:rsidP="00CF2C39">
      <w:pPr>
        <w:tabs>
          <w:tab w:val="left" w:pos="-1440"/>
        </w:tabs>
        <w:ind w:left="720"/>
        <w:jc w:val="both"/>
        <w:rPr>
          <w:rFonts w:ascii="Times New Roman" w:hAnsi="Times New Roman"/>
          <w:szCs w:val="24"/>
        </w:rPr>
      </w:pPr>
      <w:r w:rsidRPr="002C759F">
        <w:rPr>
          <w:rFonts w:ascii="Times New Roman" w:hAnsi="Times New Roman"/>
          <w:szCs w:val="24"/>
        </w:rPr>
        <w:lastRenderedPageBreak/>
        <w:t>4</w:t>
      </w:r>
      <w:r w:rsidR="00CF2C39" w:rsidRPr="002C759F">
        <w:rPr>
          <w:rFonts w:ascii="Times New Roman" w:hAnsi="Times New Roman"/>
          <w:szCs w:val="24"/>
        </w:rPr>
        <w:t xml:space="preserve">. - </w:t>
      </w:r>
      <w:r w:rsidR="005255B3" w:rsidRPr="002C759F">
        <w:rPr>
          <w:rFonts w:ascii="Times New Roman" w:hAnsi="Times New Roman"/>
          <w:szCs w:val="24"/>
        </w:rPr>
        <w:t>Comprehending</w:t>
      </w:r>
      <w:r w:rsidR="00CF2C39" w:rsidRPr="002C759F">
        <w:rPr>
          <w:rFonts w:ascii="Times New Roman" w:hAnsi="Times New Roman"/>
          <w:szCs w:val="24"/>
        </w:rPr>
        <w:t xml:space="preserve"> games with N-players.</w:t>
      </w:r>
    </w:p>
    <w:p w:rsidR="00CF2C39" w:rsidRPr="002C759F" w:rsidRDefault="009B086E" w:rsidP="00CF2C39">
      <w:pPr>
        <w:tabs>
          <w:tab w:val="left" w:pos="-1440"/>
        </w:tabs>
        <w:ind w:left="720"/>
        <w:jc w:val="both"/>
        <w:rPr>
          <w:rFonts w:ascii="Times New Roman" w:hAnsi="Times New Roman"/>
          <w:szCs w:val="24"/>
        </w:rPr>
      </w:pPr>
      <w:r w:rsidRPr="002C759F">
        <w:rPr>
          <w:rFonts w:ascii="Times New Roman" w:hAnsi="Times New Roman"/>
          <w:szCs w:val="24"/>
        </w:rPr>
        <w:t xml:space="preserve">5. - </w:t>
      </w:r>
      <w:r w:rsidR="005255B3" w:rsidRPr="002C759F">
        <w:rPr>
          <w:rFonts w:ascii="Times New Roman" w:hAnsi="Times New Roman"/>
          <w:szCs w:val="24"/>
        </w:rPr>
        <w:t>Analyzing</w:t>
      </w:r>
      <w:r w:rsidRPr="002C759F">
        <w:rPr>
          <w:rFonts w:ascii="Times New Roman" w:hAnsi="Times New Roman"/>
          <w:szCs w:val="24"/>
        </w:rPr>
        <w:t xml:space="preserve"> potential games and </w:t>
      </w:r>
      <w:r w:rsidR="005255B3" w:rsidRPr="002C759F">
        <w:rPr>
          <w:rFonts w:ascii="Times New Roman" w:hAnsi="Times New Roman"/>
          <w:szCs w:val="24"/>
        </w:rPr>
        <w:t>evaluating</w:t>
      </w:r>
      <w:r w:rsidR="00CF2C39" w:rsidRPr="002C759F">
        <w:rPr>
          <w:rFonts w:ascii="Times New Roman" w:hAnsi="Times New Roman"/>
          <w:szCs w:val="24"/>
        </w:rPr>
        <w:t xml:space="preserve"> Nash equilibria for potential games.</w:t>
      </w:r>
    </w:p>
    <w:p w:rsidR="00CF2C39" w:rsidRPr="002C759F" w:rsidRDefault="009B086E" w:rsidP="00CF2C39">
      <w:pPr>
        <w:tabs>
          <w:tab w:val="left" w:pos="-1440"/>
        </w:tabs>
        <w:ind w:left="720"/>
        <w:jc w:val="both"/>
        <w:rPr>
          <w:rFonts w:ascii="Times New Roman" w:hAnsi="Times New Roman"/>
          <w:szCs w:val="24"/>
        </w:rPr>
      </w:pPr>
      <w:r w:rsidRPr="002C759F">
        <w:rPr>
          <w:rFonts w:ascii="Times New Roman" w:hAnsi="Times New Roman"/>
          <w:szCs w:val="24"/>
        </w:rPr>
        <w:t>6</w:t>
      </w:r>
      <w:r w:rsidR="00CF2C39" w:rsidRPr="002C759F">
        <w:rPr>
          <w:rFonts w:ascii="Times New Roman" w:hAnsi="Times New Roman"/>
          <w:szCs w:val="24"/>
        </w:rPr>
        <w:t xml:space="preserve">. - </w:t>
      </w:r>
      <w:r w:rsidR="005255B3" w:rsidRPr="002C759F">
        <w:rPr>
          <w:rFonts w:ascii="Times New Roman" w:hAnsi="Times New Roman"/>
          <w:szCs w:val="24"/>
        </w:rPr>
        <w:t>Analyzing</w:t>
      </w:r>
      <w:r w:rsidR="00CF2C39" w:rsidRPr="002C759F">
        <w:rPr>
          <w:rFonts w:ascii="Times New Roman" w:hAnsi="Times New Roman"/>
          <w:szCs w:val="24"/>
        </w:rPr>
        <w:t xml:space="preserve"> dynamic games</w:t>
      </w:r>
      <w:r w:rsidRPr="002C759F">
        <w:rPr>
          <w:rFonts w:ascii="Times New Roman" w:hAnsi="Times New Roman"/>
          <w:szCs w:val="24"/>
        </w:rPr>
        <w:t>: the optimal control of a dynamical system</w:t>
      </w:r>
    </w:p>
    <w:p w:rsidR="00CF2C39" w:rsidRPr="002C759F" w:rsidRDefault="00CF2C39" w:rsidP="00CF2C39">
      <w:pPr>
        <w:tabs>
          <w:tab w:val="left" w:pos="-1440"/>
        </w:tabs>
        <w:ind w:left="720"/>
        <w:jc w:val="both"/>
        <w:rPr>
          <w:rFonts w:ascii="Times New Roman" w:hAnsi="Times New Roman"/>
          <w:szCs w:val="24"/>
        </w:rPr>
      </w:pPr>
      <w:r w:rsidRPr="002C759F">
        <w:rPr>
          <w:rFonts w:ascii="Times New Roman" w:hAnsi="Times New Roman"/>
          <w:szCs w:val="24"/>
        </w:rPr>
        <w:t xml:space="preserve">7. - </w:t>
      </w:r>
      <w:r w:rsidR="005255B3" w:rsidRPr="002C759F">
        <w:rPr>
          <w:rFonts w:ascii="Times New Roman" w:hAnsi="Times New Roman"/>
          <w:szCs w:val="24"/>
        </w:rPr>
        <w:t>Evaluating</w:t>
      </w:r>
      <w:r w:rsidRPr="002C759F">
        <w:rPr>
          <w:rFonts w:ascii="Times New Roman" w:hAnsi="Times New Roman"/>
          <w:szCs w:val="24"/>
        </w:rPr>
        <w:t xml:space="preserve"> the saddle-point equilibria of zero-sum discrete-time </w:t>
      </w:r>
      <w:r w:rsidR="009B086E" w:rsidRPr="002C759F">
        <w:rPr>
          <w:rFonts w:ascii="Times New Roman" w:hAnsi="Times New Roman"/>
          <w:szCs w:val="24"/>
        </w:rPr>
        <w:t xml:space="preserve">and continuous-time </w:t>
      </w:r>
      <w:r w:rsidRPr="002C759F">
        <w:rPr>
          <w:rFonts w:ascii="Times New Roman" w:hAnsi="Times New Roman"/>
          <w:szCs w:val="24"/>
        </w:rPr>
        <w:t>dynamic games in state-feedback policies.</w:t>
      </w:r>
    </w:p>
    <w:p w:rsidR="000233EB" w:rsidRPr="002C759F" w:rsidRDefault="00175435" w:rsidP="00A9528A">
      <w:pPr>
        <w:tabs>
          <w:tab w:val="left" w:pos="-1440"/>
        </w:tabs>
        <w:ind w:left="360"/>
        <w:jc w:val="both"/>
        <w:rPr>
          <w:rFonts w:ascii="Times New Roman" w:hAnsi="Times New Roman"/>
          <w:szCs w:val="24"/>
          <w:highlight w:val="yellow"/>
        </w:rPr>
      </w:pPr>
      <w:r w:rsidRPr="002C759F">
        <w:rPr>
          <w:rFonts w:ascii="Times New Roman" w:hAnsi="Times New Roman"/>
          <w:szCs w:val="24"/>
        </w:rPr>
        <w:t xml:space="preserve"> </w:t>
      </w:r>
    </w:p>
    <w:p w:rsidR="000233EB" w:rsidRPr="002C759F" w:rsidRDefault="009503E7" w:rsidP="009503E7">
      <w:pPr>
        <w:pStyle w:val="ListParagraph"/>
        <w:widowControl/>
        <w:numPr>
          <w:ilvl w:val="0"/>
          <w:numId w:val="3"/>
        </w:numPr>
        <w:pBdr>
          <w:bottom w:val="single" w:sz="6" w:space="0" w:color="DDDDDD"/>
        </w:pBdr>
        <w:shd w:val="clear" w:color="auto" w:fill="FFFFFF"/>
        <w:spacing w:after="120"/>
        <w:ind w:left="360"/>
        <w:contextualSpacing w:val="0"/>
        <w:textAlignment w:val="baseline"/>
        <w:rPr>
          <w:rFonts w:ascii="Times New Roman" w:hAnsi="Times New Roman"/>
          <w:b/>
          <w:szCs w:val="24"/>
          <w:u w:val="single"/>
        </w:rPr>
      </w:pPr>
      <w:r w:rsidRPr="002C759F">
        <w:rPr>
          <w:rFonts w:ascii="Times New Roman" w:hAnsi="Times New Roman"/>
          <w:b/>
          <w:szCs w:val="24"/>
          <w:u w:val="single"/>
        </w:rPr>
        <w:t>INSTRUCTIONAL METHODS AND ACTIVITIES</w:t>
      </w:r>
    </w:p>
    <w:p w:rsidR="00191BD5" w:rsidRPr="002C759F" w:rsidRDefault="00CF2C39" w:rsidP="005E1EF8">
      <w:pPr>
        <w:widowControl/>
        <w:pBdr>
          <w:bottom w:val="single" w:sz="6" w:space="1" w:color="DDDDDD"/>
        </w:pBdr>
        <w:shd w:val="clear" w:color="auto" w:fill="FFFFFF"/>
        <w:spacing w:after="120"/>
        <w:ind w:left="360"/>
        <w:jc w:val="both"/>
        <w:textAlignment w:val="baseline"/>
        <w:rPr>
          <w:rFonts w:ascii="Times New Roman" w:hAnsi="Times New Roman"/>
          <w:szCs w:val="24"/>
        </w:rPr>
      </w:pPr>
      <w:r w:rsidRPr="002C759F">
        <w:rPr>
          <w:rFonts w:ascii="Times New Roman" w:hAnsi="Times New Roman"/>
          <w:szCs w:val="24"/>
        </w:rPr>
        <w:t xml:space="preserve">Programming in </w:t>
      </w:r>
      <w:proofErr w:type="spellStart"/>
      <w:r w:rsidRPr="002C759F">
        <w:rPr>
          <w:rFonts w:ascii="Times New Roman" w:hAnsi="Times New Roman"/>
          <w:szCs w:val="24"/>
        </w:rPr>
        <w:t>Matlab</w:t>
      </w:r>
      <w:proofErr w:type="spellEnd"/>
      <w:r w:rsidR="00C03D6F" w:rsidRPr="002C759F">
        <w:rPr>
          <w:rFonts w:ascii="Times New Roman" w:hAnsi="Times New Roman"/>
          <w:szCs w:val="24"/>
        </w:rPr>
        <w:t xml:space="preserve">, software implementation of </w:t>
      </w:r>
      <w:proofErr w:type="spellStart"/>
      <w:r w:rsidR="00C03D6F" w:rsidRPr="002C759F">
        <w:rPr>
          <w:rFonts w:ascii="Times New Roman" w:hAnsi="Times New Roman"/>
          <w:szCs w:val="24"/>
        </w:rPr>
        <w:t>noncooperative</w:t>
      </w:r>
      <w:proofErr w:type="spellEnd"/>
      <w:r w:rsidR="00C03D6F" w:rsidRPr="002C759F">
        <w:rPr>
          <w:rFonts w:ascii="Times New Roman" w:hAnsi="Times New Roman"/>
          <w:szCs w:val="24"/>
        </w:rPr>
        <w:t xml:space="preserve"> games.</w:t>
      </w:r>
    </w:p>
    <w:p w:rsidR="005E1EF8" w:rsidRPr="002C759F" w:rsidRDefault="005E1EF8" w:rsidP="005E1EF8">
      <w:pPr>
        <w:widowControl/>
        <w:pBdr>
          <w:bottom w:val="single" w:sz="6" w:space="1" w:color="DDDDDD"/>
        </w:pBdr>
        <w:shd w:val="clear" w:color="auto" w:fill="FFFFFF"/>
        <w:spacing w:after="120"/>
        <w:ind w:left="360"/>
        <w:jc w:val="both"/>
        <w:textAlignment w:val="baseline"/>
        <w:rPr>
          <w:rFonts w:ascii="Times New Roman" w:hAnsi="Times New Roman"/>
          <w:szCs w:val="24"/>
        </w:rPr>
      </w:pPr>
      <w:r w:rsidRPr="002C759F">
        <w:rPr>
          <w:rFonts w:ascii="Times New Roman" w:hAnsi="Times New Roman"/>
          <w:szCs w:val="24"/>
        </w:rPr>
        <w:t xml:space="preserve">Whenever possible, computational tools such as the MATLAB software environment </w:t>
      </w:r>
      <w:proofErr w:type="gramStart"/>
      <w:r w:rsidRPr="002C759F">
        <w:rPr>
          <w:rFonts w:ascii="Times New Roman" w:hAnsi="Times New Roman"/>
          <w:szCs w:val="24"/>
        </w:rPr>
        <w:t>will be used</w:t>
      </w:r>
      <w:proofErr w:type="gramEnd"/>
      <w:r w:rsidRPr="002C759F">
        <w:rPr>
          <w:rFonts w:ascii="Times New Roman" w:hAnsi="Times New Roman"/>
          <w:szCs w:val="24"/>
        </w:rPr>
        <w:t xml:space="preserve"> to solve numerical problems without being subject to a detailed treatment of numerical methods.</w:t>
      </w:r>
    </w:p>
    <w:p w:rsidR="00425939" w:rsidRPr="002C759F" w:rsidRDefault="00425939" w:rsidP="00B82EA9">
      <w:pPr>
        <w:widowControl/>
        <w:pBdr>
          <w:bottom w:val="single" w:sz="6" w:space="1" w:color="DDDDDD"/>
        </w:pBdr>
        <w:shd w:val="clear" w:color="auto" w:fill="FFFFFF"/>
        <w:spacing w:after="120"/>
        <w:ind w:left="360"/>
        <w:textAlignment w:val="baseline"/>
        <w:rPr>
          <w:rFonts w:ascii="Times New Roman" w:hAnsi="Times New Roman"/>
          <w:sz w:val="20"/>
          <w:szCs w:val="24"/>
        </w:rPr>
      </w:pPr>
    </w:p>
    <w:p w:rsidR="00835BF4" w:rsidRPr="002C759F" w:rsidRDefault="00CA6D7A" w:rsidP="009503E7">
      <w:pPr>
        <w:pStyle w:val="ListParagraph"/>
        <w:widowControl/>
        <w:numPr>
          <w:ilvl w:val="0"/>
          <w:numId w:val="3"/>
        </w:numPr>
        <w:pBdr>
          <w:bottom w:val="single" w:sz="6" w:space="0" w:color="DDDDDD"/>
        </w:pBdr>
        <w:shd w:val="clear" w:color="auto" w:fill="FFFFFF"/>
        <w:spacing w:after="120"/>
        <w:ind w:left="360"/>
        <w:contextualSpacing w:val="0"/>
        <w:textAlignment w:val="baseline"/>
        <w:rPr>
          <w:rFonts w:ascii="Times New Roman" w:hAnsi="Times New Roman"/>
          <w:snapToGrid/>
          <w:szCs w:val="24"/>
          <w:lang w:val="en"/>
        </w:rPr>
      </w:pPr>
      <w:r w:rsidRPr="002C759F">
        <w:rPr>
          <w:rFonts w:ascii="Times New Roman" w:hAnsi="Times New Roman"/>
          <w:b/>
          <w:szCs w:val="24"/>
          <w:u w:val="single"/>
        </w:rPr>
        <w:t>MAJOR COURSE REQUIREMENTS</w:t>
      </w:r>
      <w:r w:rsidR="00716AA3" w:rsidRPr="002C759F">
        <w:rPr>
          <w:rFonts w:ascii="Times New Roman" w:hAnsi="Times New Roman"/>
          <w:b/>
          <w:szCs w:val="24"/>
          <w:u w:val="single"/>
        </w:rPr>
        <w:t xml:space="preserve"> AND </w:t>
      </w:r>
      <w:r w:rsidRPr="002C759F">
        <w:rPr>
          <w:rFonts w:ascii="Times New Roman" w:hAnsi="Times New Roman"/>
          <w:b/>
          <w:szCs w:val="24"/>
          <w:u w:val="single"/>
        </w:rPr>
        <w:t>GRADING</w:t>
      </w:r>
    </w:p>
    <w:p w:rsidR="00480562" w:rsidRPr="002C759F" w:rsidRDefault="00FA1EC1" w:rsidP="00483651">
      <w:pPr>
        <w:pStyle w:val="ListParagraph"/>
        <w:tabs>
          <w:tab w:val="left" w:pos="-1440"/>
        </w:tabs>
        <w:ind w:left="360"/>
        <w:contextualSpacing w:val="0"/>
        <w:jc w:val="both"/>
        <w:rPr>
          <w:rFonts w:ascii="Times New Roman" w:hAnsi="Times New Roman"/>
          <w:b/>
          <w:szCs w:val="24"/>
        </w:rPr>
      </w:pPr>
      <w:r w:rsidRPr="002C759F">
        <w:rPr>
          <w:rFonts w:ascii="Times New Roman" w:hAnsi="Times New Roman"/>
          <w:b/>
          <w:szCs w:val="24"/>
        </w:rPr>
        <w:t>- Exams (3</w:t>
      </w:r>
      <w:r w:rsidR="00480562" w:rsidRPr="002C759F">
        <w:rPr>
          <w:rFonts w:ascii="Times New Roman" w:hAnsi="Times New Roman"/>
          <w:b/>
          <w:szCs w:val="24"/>
        </w:rPr>
        <w:t xml:space="preserve">0%) - </w:t>
      </w:r>
      <w:r w:rsidR="00480562" w:rsidRPr="002C759F">
        <w:rPr>
          <w:rFonts w:ascii="Times New Roman" w:hAnsi="Times New Roman"/>
          <w:szCs w:val="24"/>
        </w:rPr>
        <w:t>There will be t</w:t>
      </w:r>
      <w:r w:rsidRPr="002C759F">
        <w:rPr>
          <w:rFonts w:ascii="Times New Roman" w:hAnsi="Times New Roman"/>
          <w:szCs w:val="24"/>
        </w:rPr>
        <w:t xml:space="preserve">hree </w:t>
      </w:r>
      <w:r w:rsidR="00480562" w:rsidRPr="002C759F">
        <w:rPr>
          <w:rFonts w:ascii="Times New Roman" w:hAnsi="Times New Roman"/>
          <w:szCs w:val="24"/>
        </w:rPr>
        <w:t xml:space="preserve">in-class exams worth 10% of the final grade each. Exams </w:t>
      </w:r>
      <w:proofErr w:type="gramStart"/>
      <w:r w:rsidR="00480562" w:rsidRPr="002C759F">
        <w:rPr>
          <w:rFonts w:ascii="Times New Roman" w:hAnsi="Times New Roman"/>
          <w:szCs w:val="24"/>
        </w:rPr>
        <w:t>may only be made up</w:t>
      </w:r>
      <w:proofErr w:type="gramEnd"/>
      <w:r w:rsidR="00480562" w:rsidRPr="002C759F">
        <w:rPr>
          <w:rFonts w:ascii="Times New Roman" w:hAnsi="Times New Roman"/>
          <w:szCs w:val="24"/>
        </w:rPr>
        <w:t xml:space="preserve"> with an approved University excuse and will be different from the in-class version of the exam. If you have a conflict with an exam date, please let me know as soon as you know about the conflict.</w:t>
      </w:r>
    </w:p>
    <w:p w:rsidR="00425939" w:rsidRPr="002C759F" w:rsidRDefault="00425939" w:rsidP="00483651">
      <w:pPr>
        <w:pStyle w:val="ListParagraph"/>
        <w:tabs>
          <w:tab w:val="left" w:pos="-1440"/>
        </w:tabs>
        <w:ind w:left="360"/>
        <w:contextualSpacing w:val="0"/>
        <w:jc w:val="both"/>
        <w:rPr>
          <w:rFonts w:ascii="Times New Roman" w:hAnsi="Times New Roman"/>
          <w:b/>
          <w:szCs w:val="24"/>
        </w:rPr>
      </w:pPr>
    </w:p>
    <w:p w:rsidR="00B1503A" w:rsidRPr="002C759F" w:rsidRDefault="00B1503A" w:rsidP="00483651">
      <w:pPr>
        <w:pStyle w:val="ListParagraph"/>
        <w:tabs>
          <w:tab w:val="left" w:pos="-1440"/>
        </w:tabs>
        <w:ind w:left="360"/>
        <w:contextualSpacing w:val="0"/>
        <w:jc w:val="both"/>
        <w:rPr>
          <w:rFonts w:ascii="Times New Roman" w:hAnsi="Times New Roman"/>
          <w:szCs w:val="24"/>
        </w:rPr>
      </w:pPr>
      <w:r w:rsidRPr="002C759F">
        <w:rPr>
          <w:rFonts w:ascii="Times New Roman" w:hAnsi="Times New Roman"/>
          <w:b/>
          <w:szCs w:val="24"/>
        </w:rPr>
        <w:t>-</w:t>
      </w:r>
      <w:r w:rsidR="00480562" w:rsidRPr="002C759F">
        <w:rPr>
          <w:rFonts w:ascii="Times New Roman" w:hAnsi="Times New Roman"/>
          <w:b/>
          <w:szCs w:val="24"/>
        </w:rPr>
        <w:t xml:space="preserve"> </w:t>
      </w:r>
      <w:r w:rsidR="004D7BAC" w:rsidRPr="002C759F">
        <w:rPr>
          <w:rFonts w:ascii="Times New Roman" w:hAnsi="Times New Roman"/>
          <w:b/>
          <w:szCs w:val="24"/>
        </w:rPr>
        <w:t>Project</w:t>
      </w:r>
      <w:r w:rsidRPr="002C759F">
        <w:rPr>
          <w:rFonts w:ascii="Times New Roman" w:hAnsi="Times New Roman"/>
          <w:b/>
          <w:szCs w:val="24"/>
        </w:rPr>
        <w:t xml:space="preserve"> (</w:t>
      </w:r>
      <w:r w:rsidR="004D7BAC" w:rsidRPr="002C759F">
        <w:rPr>
          <w:rFonts w:ascii="Times New Roman" w:hAnsi="Times New Roman"/>
          <w:b/>
          <w:szCs w:val="24"/>
        </w:rPr>
        <w:t>30</w:t>
      </w:r>
      <w:r w:rsidRPr="002C759F">
        <w:rPr>
          <w:rFonts w:ascii="Times New Roman" w:hAnsi="Times New Roman"/>
          <w:b/>
          <w:szCs w:val="24"/>
        </w:rPr>
        <w:t>%) –</w:t>
      </w:r>
      <w:r w:rsidR="00480562" w:rsidRPr="002C759F">
        <w:rPr>
          <w:rFonts w:ascii="Times New Roman" w:hAnsi="Times New Roman"/>
          <w:b/>
          <w:szCs w:val="24"/>
        </w:rPr>
        <w:t xml:space="preserve"> </w:t>
      </w:r>
      <w:r w:rsidR="00480562" w:rsidRPr="002C759F">
        <w:rPr>
          <w:rFonts w:ascii="Times New Roman" w:hAnsi="Times New Roman"/>
          <w:szCs w:val="24"/>
        </w:rPr>
        <w:t>T</w:t>
      </w:r>
      <w:r w:rsidR="00465EE9" w:rsidRPr="002C759F">
        <w:rPr>
          <w:rFonts w:ascii="Times New Roman" w:hAnsi="Times New Roman"/>
          <w:szCs w:val="24"/>
        </w:rPr>
        <w:t>he students are strongly encouraged to choose a project that is relevant to their own area of research.</w:t>
      </w:r>
    </w:p>
    <w:p w:rsidR="00465EE9" w:rsidRPr="002C759F" w:rsidRDefault="00465EE9" w:rsidP="00465EE9">
      <w:pPr>
        <w:pStyle w:val="ListParagraph"/>
        <w:tabs>
          <w:tab w:val="left" w:pos="-1440"/>
        </w:tabs>
        <w:ind w:left="360"/>
        <w:jc w:val="both"/>
        <w:rPr>
          <w:rFonts w:ascii="Times New Roman" w:hAnsi="Times New Roman"/>
          <w:szCs w:val="24"/>
        </w:rPr>
      </w:pPr>
      <w:r w:rsidRPr="002C759F">
        <w:rPr>
          <w:rFonts w:ascii="Times New Roman" w:hAnsi="Times New Roman"/>
          <w:szCs w:val="24"/>
        </w:rPr>
        <w:t>The following three types of projects are possible in this course:</w:t>
      </w:r>
    </w:p>
    <w:p w:rsidR="00465EE9" w:rsidRPr="002C759F" w:rsidRDefault="00465EE9" w:rsidP="00465EE9">
      <w:pPr>
        <w:pStyle w:val="ListParagraph"/>
        <w:tabs>
          <w:tab w:val="left" w:pos="-1440"/>
        </w:tabs>
        <w:jc w:val="both"/>
        <w:rPr>
          <w:rFonts w:ascii="Times New Roman" w:hAnsi="Times New Roman"/>
          <w:szCs w:val="24"/>
        </w:rPr>
      </w:pPr>
      <w:proofErr w:type="gramStart"/>
      <w:r w:rsidRPr="002C759F">
        <w:rPr>
          <w:rFonts w:ascii="Times New Roman" w:hAnsi="Times New Roman"/>
          <w:szCs w:val="24"/>
        </w:rPr>
        <w:t>1.-</w:t>
      </w:r>
      <w:proofErr w:type="gramEnd"/>
      <w:r w:rsidRPr="002C759F">
        <w:rPr>
          <w:rFonts w:ascii="Times New Roman" w:hAnsi="Times New Roman"/>
          <w:szCs w:val="24"/>
        </w:rPr>
        <w:t xml:space="preserve"> Solution of a research problem relevant to the student's area of research</w:t>
      </w:r>
    </w:p>
    <w:p w:rsidR="00465EE9" w:rsidRPr="002C759F" w:rsidRDefault="00465EE9" w:rsidP="00465EE9">
      <w:pPr>
        <w:pStyle w:val="ListParagraph"/>
        <w:tabs>
          <w:tab w:val="left" w:pos="-1440"/>
        </w:tabs>
        <w:jc w:val="both"/>
        <w:rPr>
          <w:rFonts w:ascii="Times New Roman" w:hAnsi="Times New Roman"/>
          <w:szCs w:val="24"/>
        </w:rPr>
      </w:pPr>
      <w:r w:rsidRPr="002C759F">
        <w:rPr>
          <w:rFonts w:ascii="Times New Roman" w:hAnsi="Times New Roman"/>
          <w:szCs w:val="24"/>
        </w:rPr>
        <w:t>2</w:t>
      </w:r>
      <w:proofErr w:type="gramStart"/>
      <w:r w:rsidRPr="002C759F">
        <w:rPr>
          <w:rFonts w:ascii="Times New Roman" w:hAnsi="Times New Roman"/>
          <w:szCs w:val="24"/>
        </w:rPr>
        <w:t>,-</w:t>
      </w:r>
      <w:proofErr w:type="gramEnd"/>
      <w:r w:rsidRPr="002C759F">
        <w:rPr>
          <w:rFonts w:ascii="Times New Roman" w:hAnsi="Times New Roman"/>
          <w:szCs w:val="24"/>
        </w:rPr>
        <w:t xml:space="preserve"> Software implementation of an automated player for board game</w:t>
      </w:r>
    </w:p>
    <w:p w:rsidR="00465EE9" w:rsidRPr="002C759F" w:rsidRDefault="00465EE9" w:rsidP="00465EE9">
      <w:pPr>
        <w:pStyle w:val="ListParagraph"/>
        <w:tabs>
          <w:tab w:val="left" w:pos="-1440"/>
        </w:tabs>
        <w:jc w:val="both"/>
        <w:rPr>
          <w:rFonts w:ascii="Times New Roman" w:hAnsi="Times New Roman"/>
          <w:szCs w:val="24"/>
        </w:rPr>
      </w:pPr>
      <w:r w:rsidRPr="002C759F">
        <w:rPr>
          <w:rFonts w:ascii="Times New Roman" w:hAnsi="Times New Roman"/>
          <w:szCs w:val="24"/>
        </w:rPr>
        <w:t>3</w:t>
      </w:r>
      <w:proofErr w:type="gramStart"/>
      <w:r w:rsidRPr="002C759F">
        <w:rPr>
          <w:rFonts w:ascii="Times New Roman" w:hAnsi="Times New Roman"/>
          <w:szCs w:val="24"/>
        </w:rPr>
        <w:t>,-</w:t>
      </w:r>
      <w:proofErr w:type="gramEnd"/>
      <w:r w:rsidRPr="002C759F">
        <w:rPr>
          <w:rFonts w:ascii="Times New Roman" w:hAnsi="Times New Roman"/>
          <w:szCs w:val="24"/>
        </w:rPr>
        <w:t xml:space="preserve"> Independent study of a topic not covered in class (e.g., reading a paper or book chapter). Possible topics include:</w:t>
      </w:r>
    </w:p>
    <w:p w:rsidR="00465EE9" w:rsidRPr="002C759F" w:rsidRDefault="00465EE9" w:rsidP="00465EE9">
      <w:pPr>
        <w:pStyle w:val="ListParagraph"/>
        <w:tabs>
          <w:tab w:val="left" w:pos="-1440"/>
        </w:tabs>
        <w:ind w:left="1440"/>
        <w:jc w:val="both"/>
        <w:rPr>
          <w:rFonts w:ascii="Times New Roman" w:hAnsi="Times New Roman"/>
          <w:szCs w:val="24"/>
        </w:rPr>
      </w:pPr>
      <w:r w:rsidRPr="002C759F">
        <w:rPr>
          <w:rFonts w:ascii="Times New Roman" w:hAnsi="Times New Roman"/>
          <w:szCs w:val="24"/>
        </w:rPr>
        <w:t>a. N-person games in extensive form (Sec 3.5 of [2])</w:t>
      </w:r>
    </w:p>
    <w:p w:rsidR="00465EE9" w:rsidRPr="002C759F" w:rsidRDefault="00465EE9" w:rsidP="00465EE9">
      <w:pPr>
        <w:pStyle w:val="ListParagraph"/>
        <w:tabs>
          <w:tab w:val="left" w:pos="-1440"/>
        </w:tabs>
        <w:ind w:left="1440"/>
        <w:jc w:val="both"/>
        <w:rPr>
          <w:rFonts w:ascii="Times New Roman" w:hAnsi="Times New Roman"/>
          <w:szCs w:val="24"/>
        </w:rPr>
      </w:pPr>
      <w:r w:rsidRPr="002C759F">
        <w:rPr>
          <w:rFonts w:ascii="Times New Roman" w:hAnsi="Times New Roman"/>
          <w:szCs w:val="24"/>
        </w:rPr>
        <w:t>b. Static infinite games (Ch. 4 of [2])</w:t>
      </w:r>
    </w:p>
    <w:p w:rsidR="00465EE9" w:rsidRPr="002C759F" w:rsidRDefault="00465EE9" w:rsidP="00465EE9">
      <w:pPr>
        <w:pStyle w:val="ListParagraph"/>
        <w:tabs>
          <w:tab w:val="left" w:pos="-1440"/>
        </w:tabs>
        <w:ind w:left="1440"/>
        <w:jc w:val="both"/>
        <w:rPr>
          <w:rFonts w:ascii="Times New Roman" w:hAnsi="Times New Roman"/>
          <w:szCs w:val="24"/>
        </w:rPr>
      </w:pPr>
      <w:r w:rsidRPr="002C759F">
        <w:rPr>
          <w:rFonts w:ascii="Times New Roman" w:hAnsi="Times New Roman"/>
          <w:szCs w:val="24"/>
        </w:rPr>
        <w:t>c. Learning and evolution in repeated games (pp. 23-29 of [3])</w:t>
      </w:r>
    </w:p>
    <w:p w:rsidR="00465EE9" w:rsidRPr="002C759F" w:rsidRDefault="00465EE9" w:rsidP="00465EE9">
      <w:pPr>
        <w:pStyle w:val="ListParagraph"/>
        <w:tabs>
          <w:tab w:val="left" w:pos="-1440"/>
        </w:tabs>
        <w:ind w:left="1440"/>
        <w:jc w:val="both"/>
        <w:rPr>
          <w:rFonts w:ascii="Times New Roman" w:hAnsi="Times New Roman"/>
          <w:szCs w:val="24"/>
        </w:rPr>
      </w:pPr>
      <w:r w:rsidRPr="002C759F">
        <w:rPr>
          <w:rFonts w:ascii="Times New Roman" w:hAnsi="Times New Roman"/>
          <w:szCs w:val="24"/>
        </w:rPr>
        <w:t>d. Markov games</w:t>
      </w:r>
    </w:p>
    <w:p w:rsidR="00465EE9" w:rsidRPr="002C759F" w:rsidRDefault="00465EE9" w:rsidP="00465EE9">
      <w:pPr>
        <w:pStyle w:val="ListParagraph"/>
        <w:tabs>
          <w:tab w:val="left" w:pos="-1440"/>
        </w:tabs>
        <w:ind w:left="1440"/>
        <w:jc w:val="both"/>
        <w:rPr>
          <w:rFonts w:ascii="Times New Roman" w:hAnsi="Times New Roman"/>
          <w:szCs w:val="24"/>
        </w:rPr>
      </w:pPr>
      <w:r w:rsidRPr="002C759F">
        <w:rPr>
          <w:rFonts w:ascii="Times New Roman" w:hAnsi="Times New Roman"/>
          <w:szCs w:val="24"/>
        </w:rPr>
        <w:t>e. Computer network games (security, resource management)</w:t>
      </w:r>
    </w:p>
    <w:p w:rsidR="00465EE9" w:rsidRPr="002C759F" w:rsidRDefault="00465EE9" w:rsidP="00465EE9">
      <w:pPr>
        <w:pStyle w:val="ListParagraph"/>
        <w:tabs>
          <w:tab w:val="left" w:pos="-1440"/>
        </w:tabs>
        <w:ind w:left="1440"/>
        <w:jc w:val="both"/>
        <w:rPr>
          <w:rFonts w:ascii="Times New Roman" w:hAnsi="Times New Roman"/>
          <w:szCs w:val="24"/>
        </w:rPr>
      </w:pPr>
      <w:r w:rsidRPr="002C759F">
        <w:rPr>
          <w:rFonts w:ascii="Times New Roman" w:hAnsi="Times New Roman"/>
          <w:szCs w:val="24"/>
        </w:rPr>
        <w:t>f. Pursuit-evasion (Ch. 8 of [2])</w:t>
      </w:r>
    </w:p>
    <w:p w:rsidR="00465EE9" w:rsidRPr="002C759F" w:rsidRDefault="00465EE9" w:rsidP="00465EE9">
      <w:pPr>
        <w:pStyle w:val="ListParagraph"/>
        <w:tabs>
          <w:tab w:val="left" w:pos="-1440"/>
        </w:tabs>
        <w:ind w:left="1440"/>
        <w:jc w:val="both"/>
        <w:rPr>
          <w:rFonts w:ascii="Times New Roman" w:hAnsi="Times New Roman"/>
          <w:szCs w:val="24"/>
        </w:rPr>
      </w:pPr>
      <w:r w:rsidRPr="002C759F">
        <w:rPr>
          <w:rFonts w:ascii="Times New Roman" w:hAnsi="Times New Roman"/>
          <w:szCs w:val="24"/>
        </w:rPr>
        <w:t>g. Cooperative games</w:t>
      </w:r>
      <w:r w:rsidRPr="002C759F">
        <w:rPr>
          <w:rFonts w:ascii="Times New Roman" w:hAnsi="Times New Roman"/>
          <w:szCs w:val="24"/>
        </w:rPr>
        <w:tab/>
      </w:r>
      <w:r w:rsidRPr="002C759F">
        <w:rPr>
          <w:rFonts w:ascii="Times New Roman" w:hAnsi="Times New Roman"/>
          <w:szCs w:val="24"/>
        </w:rPr>
        <w:tab/>
      </w:r>
    </w:p>
    <w:p w:rsidR="00465EE9" w:rsidRPr="002C759F" w:rsidRDefault="00F73766" w:rsidP="00465EE9">
      <w:pPr>
        <w:pStyle w:val="ListParagraph"/>
        <w:tabs>
          <w:tab w:val="left" w:pos="-1440"/>
        </w:tabs>
        <w:ind w:left="360"/>
        <w:jc w:val="both"/>
        <w:rPr>
          <w:rFonts w:ascii="Times New Roman" w:hAnsi="Times New Roman"/>
          <w:szCs w:val="24"/>
        </w:rPr>
      </w:pPr>
      <w:r w:rsidRPr="002C759F">
        <w:rPr>
          <w:rFonts w:ascii="Times New Roman" w:hAnsi="Times New Roman"/>
          <w:szCs w:val="24"/>
        </w:rPr>
        <w:t xml:space="preserve">The projects are </w:t>
      </w:r>
      <w:r w:rsidR="00102F71" w:rsidRPr="002C759F">
        <w:rPr>
          <w:rFonts w:ascii="Times New Roman" w:hAnsi="Times New Roman"/>
          <w:szCs w:val="24"/>
        </w:rPr>
        <w:t>individual work</w:t>
      </w:r>
      <w:r w:rsidRPr="002C759F">
        <w:rPr>
          <w:rFonts w:ascii="Times New Roman" w:hAnsi="Times New Roman"/>
          <w:szCs w:val="24"/>
        </w:rPr>
        <w:t xml:space="preserve">. </w:t>
      </w:r>
      <w:r w:rsidR="00465EE9" w:rsidRPr="002C759F">
        <w:rPr>
          <w:rFonts w:ascii="Times New Roman" w:hAnsi="Times New Roman"/>
          <w:szCs w:val="24"/>
        </w:rPr>
        <w:t xml:space="preserve">A one-page project proposal is due on </w:t>
      </w:r>
      <w:r w:rsidR="00D46267" w:rsidRPr="002C759F">
        <w:rPr>
          <w:rFonts w:ascii="Times New Roman" w:hAnsi="Times New Roman"/>
          <w:b/>
          <w:szCs w:val="24"/>
        </w:rPr>
        <w:t>October 1</w:t>
      </w:r>
      <w:r w:rsidR="00465EE9" w:rsidRPr="002C759F">
        <w:rPr>
          <w:rFonts w:ascii="Times New Roman" w:hAnsi="Times New Roman"/>
          <w:szCs w:val="24"/>
        </w:rPr>
        <w:t xml:space="preserve">. Every </w:t>
      </w:r>
      <w:r w:rsidR="00102F71" w:rsidRPr="002C759F">
        <w:rPr>
          <w:rFonts w:ascii="Times New Roman" w:hAnsi="Times New Roman"/>
          <w:szCs w:val="24"/>
        </w:rPr>
        <w:t>student</w:t>
      </w:r>
      <w:r w:rsidR="00465EE9" w:rsidRPr="002C759F">
        <w:rPr>
          <w:rFonts w:ascii="Times New Roman" w:hAnsi="Times New Roman"/>
          <w:szCs w:val="24"/>
        </w:rPr>
        <w:t xml:space="preserve"> </w:t>
      </w:r>
      <w:proofErr w:type="gramStart"/>
      <w:r w:rsidR="00465EE9" w:rsidRPr="002C759F">
        <w:rPr>
          <w:rFonts w:ascii="Times New Roman" w:hAnsi="Times New Roman"/>
          <w:szCs w:val="24"/>
        </w:rPr>
        <w:t>is expected</w:t>
      </w:r>
      <w:proofErr w:type="gramEnd"/>
      <w:r w:rsidR="00465EE9" w:rsidRPr="002C759F">
        <w:rPr>
          <w:rFonts w:ascii="Times New Roman" w:hAnsi="Times New Roman"/>
          <w:szCs w:val="24"/>
        </w:rPr>
        <w:t xml:space="preserve"> to meet the instructor at least once before the project presentations.</w:t>
      </w:r>
      <w:r w:rsidR="009A191D" w:rsidRPr="002C759F">
        <w:rPr>
          <w:rFonts w:ascii="Times New Roman" w:hAnsi="Times New Roman"/>
          <w:szCs w:val="24"/>
        </w:rPr>
        <w:t xml:space="preserve"> </w:t>
      </w:r>
      <w:r w:rsidR="00465EE9" w:rsidRPr="002C759F">
        <w:rPr>
          <w:rFonts w:ascii="Times New Roman" w:hAnsi="Times New Roman"/>
          <w:szCs w:val="24"/>
        </w:rPr>
        <w:t xml:space="preserve">The project evaluations </w:t>
      </w:r>
      <w:proofErr w:type="gramStart"/>
      <w:r w:rsidR="00465EE9" w:rsidRPr="002C759F">
        <w:rPr>
          <w:rFonts w:ascii="Times New Roman" w:hAnsi="Times New Roman"/>
          <w:szCs w:val="24"/>
        </w:rPr>
        <w:t>will be based</w:t>
      </w:r>
      <w:proofErr w:type="gramEnd"/>
      <w:r w:rsidR="00465EE9" w:rsidRPr="002C759F">
        <w:rPr>
          <w:rFonts w:ascii="Times New Roman" w:hAnsi="Times New Roman"/>
          <w:szCs w:val="24"/>
        </w:rPr>
        <w:t xml:space="preserve"> on your class presentations</w:t>
      </w:r>
    </w:p>
    <w:p w:rsidR="00425939" w:rsidRPr="002C759F" w:rsidRDefault="00425939" w:rsidP="00483651">
      <w:pPr>
        <w:pStyle w:val="ListParagraph"/>
        <w:tabs>
          <w:tab w:val="left" w:pos="-1440"/>
        </w:tabs>
        <w:ind w:left="360"/>
        <w:jc w:val="both"/>
        <w:rPr>
          <w:rFonts w:ascii="Times New Roman" w:hAnsi="Times New Roman"/>
          <w:b/>
          <w:szCs w:val="24"/>
        </w:rPr>
      </w:pPr>
    </w:p>
    <w:p w:rsidR="00483651" w:rsidRPr="002C759F" w:rsidRDefault="00465EE9" w:rsidP="00483651">
      <w:pPr>
        <w:pStyle w:val="ListParagraph"/>
        <w:tabs>
          <w:tab w:val="left" w:pos="-1440"/>
        </w:tabs>
        <w:ind w:left="360"/>
        <w:jc w:val="both"/>
        <w:rPr>
          <w:rFonts w:ascii="Times New Roman" w:hAnsi="Times New Roman"/>
          <w:szCs w:val="24"/>
        </w:rPr>
      </w:pPr>
      <w:r w:rsidRPr="002C759F">
        <w:rPr>
          <w:rFonts w:ascii="Times New Roman" w:hAnsi="Times New Roman"/>
          <w:b/>
          <w:szCs w:val="24"/>
        </w:rPr>
        <w:t>- Home</w:t>
      </w:r>
      <w:r w:rsidR="00483651" w:rsidRPr="002C759F">
        <w:rPr>
          <w:rFonts w:ascii="Times New Roman" w:hAnsi="Times New Roman"/>
          <w:b/>
          <w:szCs w:val="24"/>
        </w:rPr>
        <w:t>work (</w:t>
      </w:r>
      <w:r w:rsidR="00480562" w:rsidRPr="002C759F">
        <w:rPr>
          <w:rFonts w:ascii="Times New Roman" w:hAnsi="Times New Roman"/>
          <w:b/>
          <w:szCs w:val="24"/>
        </w:rPr>
        <w:t>3</w:t>
      </w:r>
      <w:r w:rsidR="004D7BAC" w:rsidRPr="002C759F">
        <w:rPr>
          <w:rFonts w:ascii="Times New Roman" w:hAnsi="Times New Roman"/>
          <w:b/>
          <w:szCs w:val="24"/>
        </w:rPr>
        <w:t>0</w:t>
      </w:r>
      <w:r w:rsidR="00483651" w:rsidRPr="002C759F">
        <w:rPr>
          <w:rFonts w:ascii="Times New Roman" w:hAnsi="Times New Roman"/>
          <w:b/>
          <w:szCs w:val="24"/>
        </w:rPr>
        <w:t xml:space="preserve">%) </w:t>
      </w:r>
      <w:r w:rsidRPr="002C759F">
        <w:rPr>
          <w:rFonts w:ascii="Times New Roman" w:hAnsi="Times New Roman"/>
          <w:b/>
          <w:szCs w:val="24"/>
        </w:rPr>
        <w:t>–</w:t>
      </w:r>
      <w:r w:rsidR="00483651" w:rsidRPr="002C759F">
        <w:rPr>
          <w:rFonts w:ascii="Times New Roman" w:hAnsi="Times New Roman"/>
          <w:szCs w:val="24"/>
        </w:rPr>
        <w:t xml:space="preserve"> </w:t>
      </w:r>
      <w:proofErr w:type="gramStart"/>
      <w:r w:rsidRPr="002C759F">
        <w:rPr>
          <w:rFonts w:ascii="Times New Roman" w:hAnsi="Times New Roman"/>
          <w:szCs w:val="24"/>
        </w:rPr>
        <w:t>6</w:t>
      </w:r>
      <w:proofErr w:type="gramEnd"/>
      <w:r w:rsidRPr="002C759F">
        <w:rPr>
          <w:rFonts w:ascii="Times New Roman" w:hAnsi="Times New Roman"/>
          <w:szCs w:val="24"/>
        </w:rPr>
        <w:t xml:space="preserve"> </w:t>
      </w:r>
      <w:proofErr w:type="spellStart"/>
      <w:r w:rsidRPr="002C759F">
        <w:rPr>
          <w:rFonts w:ascii="Times New Roman" w:hAnsi="Times New Roman"/>
          <w:szCs w:val="24"/>
        </w:rPr>
        <w:t>Homeworks</w:t>
      </w:r>
      <w:proofErr w:type="spellEnd"/>
      <w:r w:rsidRPr="002C759F">
        <w:rPr>
          <w:rFonts w:ascii="Times New Roman" w:hAnsi="Times New Roman"/>
          <w:szCs w:val="24"/>
        </w:rPr>
        <w:t xml:space="preserve"> total</w:t>
      </w:r>
      <w:r w:rsidR="006453C2" w:rsidRPr="002C759F">
        <w:rPr>
          <w:rFonts w:ascii="Times New Roman" w:hAnsi="Times New Roman"/>
          <w:szCs w:val="24"/>
        </w:rPr>
        <w:t>,</w:t>
      </w:r>
      <w:r w:rsidR="00483651" w:rsidRPr="002C759F">
        <w:rPr>
          <w:rFonts w:ascii="Times New Roman" w:hAnsi="Times New Roman"/>
          <w:szCs w:val="24"/>
        </w:rPr>
        <w:t xml:space="preserve"> at </w:t>
      </w:r>
      <w:r w:rsidR="009A191D" w:rsidRPr="002C759F">
        <w:rPr>
          <w:rFonts w:ascii="Times New Roman" w:hAnsi="Times New Roman"/>
          <w:szCs w:val="24"/>
        </w:rPr>
        <w:t>5</w:t>
      </w:r>
      <w:r w:rsidR="00483651" w:rsidRPr="002C759F">
        <w:rPr>
          <w:rFonts w:ascii="Times New Roman" w:hAnsi="Times New Roman"/>
          <w:szCs w:val="24"/>
        </w:rPr>
        <w:t>% each</w:t>
      </w:r>
    </w:p>
    <w:p w:rsidR="00425939" w:rsidRPr="002C759F" w:rsidRDefault="00425939" w:rsidP="00483651">
      <w:pPr>
        <w:pStyle w:val="ListParagraph"/>
        <w:tabs>
          <w:tab w:val="left" w:pos="-1440"/>
        </w:tabs>
        <w:ind w:left="360"/>
        <w:jc w:val="both"/>
        <w:rPr>
          <w:rFonts w:ascii="Times New Roman" w:hAnsi="Times New Roman"/>
          <w:b/>
          <w:szCs w:val="24"/>
        </w:rPr>
      </w:pPr>
    </w:p>
    <w:p w:rsidR="009A191D" w:rsidRPr="002C759F" w:rsidRDefault="009A191D" w:rsidP="009A191D">
      <w:pPr>
        <w:pStyle w:val="ListParagraph"/>
        <w:tabs>
          <w:tab w:val="left" w:pos="-1440"/>
        </w:tabs>
        <w:ind w:left="360"/>
        <w:jc w:val="both"/>
        <w:rPr>
          <w:rFonts w:ascii="Times New Roman" w:hAnsi="Times New Roman"/>
          <w:szCs w:val="24"/>
        </w:rPr>
      </w:pPr>
      <w:r w:rsidRPr="002C759F">
        <w:rPr>
          <w:rFonts w:ascii="Times New Roman" w:hAnsi="Times New Roman"/>
          <w:b/>
          <w:szCs w:val="24"/>
        </w:rPr>
        <w:t>- Quizzes (10%) –</w:t>
      </w:r>
      <w:r w:rsidRPr="002C759F">
        <w:rPr>
          <w:rFonts w:ascii="Times New Roman" w:hAnsi="Times New Roman"/>
          <w:szCs w:val="24"/>
        </w:rPr>
        <w:t xml:space="preserve"> Quizzes will count for a portion of the class participation grade. Either in hardcopy, or on the course Blackboard page.</w:t>
      </w:r>
    </w:p>
    <w:p w:rsidR="009A191D" w:rsidRPr="002C759F" w:rsidRDefault="009A191D" w:rsidP="00483651">
      <w:pPr>
        <w:pStyle w:val="ListParagraph"/>
        <w:tabs>
          <w:tab w:val="left" w:pos="-1440"/>
        </w:tabs>
        <w:ind w:left="360"/>
        <w:jc w:val="both"/>
        <w:rPr>
          <w:rFonts w:ascii="Times New Roman" w:hAnsi="Times New Roman"/>
          <w:b/>
          <w:szCs w:val="24"/>
        </w:rPr>
      </w:pPr>
    </w:p>
    <w:p w:rsidR="00483651" w:rsidRPr="002C759F" w:rsidRDefault="00483651" w:rsidP="00483651">
      <w:pPr>
        <w:pStyle w:val="ListParagraph"/>
        <w:tabs>
          <w:tab w:val="left" w:pos="-1440"/>
        </w:tabs>
        <w:ind w:left="360"/>
        <w:contextualSpacing w:val="0"/>
        <w:jc w:val="both"/>
        <w:rPr>
          <w:rFonts w:ascii="Times New Roman" w:hAnsi="Times New Roman"/>
          <w:szCs w:val="24"/>
        </w:rPr>
      </w:pPr>
      <w:r w:rsidRPr="002C759F">
        <w:rPr>
          <w:rFonts w:ascii="Times New Roman" w:hAnsi="Times New Roman"/>
          <w:szCs w:val="24"/>
        </w:rPr>
        <w:t>- Grade Scale: A (90-100%) B (80-89%) C (70-79%) D (60-69%) F (&lt;60%)</w:t>
      </w:r>
    </w:p>
    <w:tbl>
      <w:tblPr>
        <w:tblStyle w:val="TableGrid"/>
        <w:tblW w:w="0" w:type="auto"/>
        <w:jc w:val="center"/>
        <w:tblLook w:val="04A0" w:firstRow="1" w:lastRow="0" w:firstColumn="1" w:lastColumn="0" w:noHBand="0" w:noVBand="1"/>
      </w:tblPr>
      <w:tblGrid>
        <w:gridCol w:w="3888"/>
        <w:gridCol w:w="2496"/>
      </w:tblGrid>
      <w:tr w:rsidR="002C759F" w:rsidRPr="002C759F" w:rsidTr="007E2E4C">
        <w:trPr>
          <w:trHeight w:val="360"/>
          <w:jc w:val="center"/>
        </w:trPr>
        <w:tc>
          <w:tcPr>
            <w:tcW w:w="3888" w:type="dxa"/>
            <w:shd w:val="clear" w:color="auto" w:fill="F2F2F2" w:themeFill="background1" w:themeFillShade="F2"/>
            <w:vAlign w:val="center"/>
          </w:tcPr>
          <w:p w:rsidR="007E2E4C" w:rsidRPr="002C759F" w:rsidRDefault="007E2E4C" w:rsidP="00797C75">
            <w:pPr>
              <w:pStyle w:val="ListParagraph"/>
              <w:tabs>
                <w:tab w:val="left" w:pos="-1440"/>
              </w:tabs>
              <w:ind w:left="0"/>
              <w:contextualSpacing w:val="0"/>
              <w:jc w:val="center"/>
              <w:rPr>
                <w:rFonts w:ascii="Times New Roman" w:hAnsi="Times New Roman"/>
                <w:b/>
                <w:szCs w:val="24"/>
              </w:rPr>
            </w:pPr>
            <w:r w:rsidRPr="002C759F">
              <w:rPr>
                <w:rFonts w:ascii="Times New Roman" w:hAnsi="Times New Roman"/>
                <w:b/>
                <w:szCs w:val="24"/>
              </w:rPr>
              <w:lastRenderedPageBreak/>
              <w:t>ACTIVITY</w:t>
            </w:r>
          </w:p>
        </w:tc>
        <w:tc>
          <w:tcPr>
            <w:tcW w:w="2496" w:type="dxa"/>
            <w:shd w:val="clear" w:color="auto" w:fill="F2F2F2" w:themeFill="background1" w:themeFillShade="F2"/>
            <w:vAlign w:val="center"/>
          </w:tcPr>
          <w:p w:rsidR="007E2E4C" w:rsidRPr="002C759F" w:rsidRDefault="007E2E4C" w:rsidP="00797C75">
            <w:pPr>
              <w:pStyle w:val="ListParagraph"/>
              <w:tabs>
                <w:tab w:val="left" w:pos="-1440"/>
              </w:tabs>
              <w:ind w:left="0"/>
              <w:contextualSpacing w:val="0"/>
              <w:jc w:val="center"/>
              <w:rPr>
                <w:rFonts w:ascii="Times New Roman" w:hAnsi="Times New Roman"/>
                <w:b/>
                <w:szCs w:val="24"/>
              </w:rPr>
            </w:pPr>
            <w:r w:rsidRPr="002C759F">
              <w:rPr>
                <w:rFonts w:ascii="Times New Roman" w:hAnsi="Times New Roman"/>
                <w:b/>
                <w:szCs w:val="24"/>
              </w:rPr>
              <w:t>% of FINAL GRADE</w:t>
            </w:r>
          </w:p>
        </w:tc>
      </w:tr>
      <w:tr w:rsidR="002C759F" w:rsidRPr="002C759F" w:rsidTr="007E2E4C">
        <w:trPr>
          <w:trHeight w:val="360"/>
          <w:jc w:val="center"/>
        </w:trPr>
        <w:tc>
          <w:tcPr>
            <w:tcW w:w="3888" w:type="dxa"/>
            <w:vAlign w:val="center"/>
          </w:tcPr>
          <w:p w:rsidR="007E2E4C" w:rsidRPr="002C759F" w:rsidRDefault="00A22C33" w:rsidP="00797C75">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Exams</w:t>
            </w:r>
          </w:p>
        </w:tc>
        <w:tc>
          <w:tcPr>
            <w:tcW w:w="2496" w:type="dxa"/>
            <w:vAlign w:val="center"/>
          </w:tcPr>
          <w:p w:rsidR="007E2E4C" w:rsidRPr="002C759F" w:rsidRDefault="00FA1EC1" w:rsidP="00797C75">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3</w:t>
            </w:r>
            <w:r w:rsidR="00465EE9" w:rsidRPr="002C759F">
              <w:rPr>
                <w:rFonts w:ascii="Times New Roman" w:hAnsi="Times New Roman"/>
                <w:szCs w:val="24"/>
              </w:rPr>
              <w:t>0</w:t>
            </w:r>
            <w:r w:rsidR="00B1503A" w:rsidRPr="002C759F">
              <w:rPr>
                <w:rFonts w:ascii="Times New Roman" w:hAnsi="Times New Roman"/>
                <w:szCs w:val="24"/>
              </w:rPr>
              <w:t>%</w:t>
            </w:r>
          </w:p>
        </w:tc>
      </w:tr>
      <w:tr w:rsidR="002C759F" w:rsidRPr="002C759F" w:rsidTr="007E2E4C">
        <w:trPr>
          <w:trHeight w:val="360"/>
          <w:jc w:val="center"/>
        </w:trPr>
        <w:tc>
          <w:tcPr>
            <w:tcW w:w="3888" w:type="dxa"/>
            <w:vAlign w:val="center"/>
          </w:tcPr>
          <w:p w:rsidR="00A22C33" w:rsidRPr="002C759F" w:rsidRDefault="00A22C33" w:rsidP="00797C75">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Project</w:t>
            </w:r>
          </w:p>
        </w:tc>
        <w:tc>
          <w:tcPr>
            <w:tcW w:w="2496" w:type="dxa"/>
            <w:vAlign w:val="center"/>
          </w:tcPr>
          <w:p w:rsidR="00A22C33" w:rsidRPr="002C759F" w:rsidRDefault="00A22C33" w:rsidP="00797C75">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30%</w:t>
            </w:r>
          </w:p>
        </w:tc>
      </w:tr>
      <w:tr w:rsidR="002C759F" w:rsidRPr="002C759F" w:rsidTr="007E2E4C">
        <w:trPr>
          <w:trHeight w:val="360"/>
          <w:jc w:val="center"/>
        </w:trPr>
        <w:tc>
          <w:tcPr>
            <w:tcW w:w="3888" w:type="dxa"/>
            <w:vAlign w:val="center"/>
          </w:tcPr>
          <w:p w:rsidR="007E2E4C" w:rsidRPr="002C759F" w:rsidRDefault="007E2E4C" w:rsidP="00797C75">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Homework</w:t>
            </w:r>
          </w:p>
        </w:tc>
        <w:tc>
          <w:tcPr>
            <w:tcW w:w="2496" w:type="dxa"/>
            <w:vAlign w:val="center"/>
          </w:tcPr>
          <w:p w:rsidR="007E2E4C" w:rsidRPr="002C759F" w:rsidRDefault="00A22C33" w:rsidP="00B1503A">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3</w:t>
            </w:r>
            <w:r w:rsidR="00465EE9" w:rsidRPr="002C759F">
              <w:rPr>
                <w:rFonts w:ascii="Times New Roman" w:hAnsi="Times New Roman"/>
                <w:szCs w:val="24"/>
              </w:rPr>
              <w:t>0</w:t>
            </w:r>
            <w:r w:rsidR="00B1503A" w:rsidRPr="002C759F">
              <w:rPr>
                <w:rFonts w:ascii="Times New Roman" w:hAnsi="Times New Roman"/>
                <w:szCs w:val="24"/>
              </w:rPr>
              <w:t>%</w:t>
            </w:r>
          </w:p>
        </w:tc>
      </w:tr>
      <w:tr w:rsidR="009A191D" w:rsidRPr="002C759F" w:rsidTr="007E2E4C">
        <w:trPr>
          <w:trHeight w:val="360"/>
          <w:jc w:val="center"/>
        </w:trPr>
        <w:tc>
          <w:tcPr>
            <w:tcW w:w="3888" w:type="dxa"/>
            <w:vAlign w:val="center"/>
          </w:tcPr>
          <w:p w:rsidR="009A191D" w:rsidRPr="002C759F" w:rsidRDefault="009A191D" w:rsidP="00797C75">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Quizzes</w:t>
            </w:r>
          </w:p>
        </w:tc>
        <w:tc>
          <w:tcPr>
            <w:tcW w:w="2496" w:type="dxa"/>
            <w:vAlign w:val="center"/>
          </w:tcPr>
          <w:p w:rsidR="009A191D" w:rsidRPr="002C759F" w:rsidRDefault="009A191D" w:rsidP="00B1503A">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10%</w:t>
            </w:r>
          </w:p>
        </w:tc>
      </w:tr>
    </w:tbl>
    <w:p w:rsidR="007F236A" w:rsidRPr="002C759F" w:rsidRDefault="007F236A" w:rsidP="007F236A">
      <w:pPr>
        <w:pStyle w:val="ListParagraph"/>
        <w:tabs>
          <w:tab w:val="left" w:pos="-1440"/>
        </w:tabs>
        <w:spacing w:after="120"/>
        <w:ind w:left="360"/>
        <w:contextualSpacing w:val="0"/>
        <w:jc w:val="both"/>
        <w:rPr>
          <w:rFonts w:ascii="Times New Roman" w:hAnsi="Times New Roman"/>
          <w:b/>
          <w:sz w:val="14"/>
          <w:szCs w:val="24"/>
          <w:u w:val="single"/>
        </w:rPr>
      </w:pPr>
    </w:p>
    <w:p w:rsidR="00486748" w:rsidRPr="002C759F" w:rsidRDefault="00B05E91" w:rsidP="00835BF4">
      <w:pPr>
        <w:pStyle w:val="ListParagraph"/>
        <w:numPr>
          <w:ilvl w:val="0"/>
          <w:numId w:val="3"/>
        </w:numPr>
        <w:tabs>
          <w:tab w:val="left" w:pos="-1440"/>
        </w:tabs>
        <w:spacing w:after="120"/>
        <w:ind w:left="360"/>
        <w:contextualSpacing w:val="0"/>
        <w:jc w:val="both"/>
        <w:rPr>
          <w:rFonts w:ascii="Times New Roman" w:hAnsi="Times New Roman"/>
          <w:b/>
          <w:szCs w:val="24"/>
          <w:u w:val="single"/>
        </w:rPr>
      </w:pPr>
      <w:r w:rsidRPr="002C759F">
        <w:rPr>
          <w:rFonts w:ascii="Times New Roman" w:hAnsi="Times New Roman"/>
          <w:b/>
          <w:szCs w:val="24"/>
          <w:u w:val="single"/>
        </w:rPr>
        <w:t>COURSE CONTENT/SCHEDULE</w:t>
      </w:r>
    </w:p>
    <w:tbl>
      <w:tblPr>
        <w:tblStyle w:val="TableGrid"/>
        <w:tblW w:w="0" w:type="auto"/>
        <w:jc w:val="center"/>
        <w:tblLook w:val="04A0" w:firstRow="1" w:lastRow="0" w:firstColumn="1" w:lastColumn="0" w:noHBand="0" w:noVBand="1"/>
      </w:tblPr>
      <w:tblGrid>
        <w:gridCol w:w="1786"/>
        <w:gridCol w:w="4063"/>
        <w:gridCol w:w="1763"/>
      </w:tblGrid>
      <w:tr w:rsidR="002C759F" w:rsidRPr="002C759F" w:rsidTr="00E45EB0">
        <w:trPr>
          <w:trHeight w:val="360"/>
          <w:jc w:val="center"/>
        </w:trPr>
        <w:tc>
          <w:tcPr>
            <w:tcW w:w="1786" w:type="dxa"/>
            <w:shd w:val="clear" w:color="auto" w:fill="F2F2F2" w:themeFill="background1" w:themeFillShade="F2"/>
            <w:vAlign w:val="center"/>
          </w:tcPr>
          <w:p w:rsidR="002A711C" w:rsidRPr="002C759F" w:rsidRDefault="002A711C" w:rsidP="00A22BCC">
            <w:pPr>
              <w:pStyle w:val="ListParagraph"/>
              <w:tabs>
                <w:tab w:val="left" w:pos="-1440"/>
              </w:tabs>
              <w:ind w:left="0"/>
              <w:contextualSpacing w:val="0"/>
              <w:jc w:val="center"/>
              <w:rPr>
                <w:rFonts w:ascii="Times New Roman" w:hAnsi="Times New Roman"/>
                <w:b/>
                <w:szCs w:val="24"/>
              </w:rPr>
            </w:pPr>
            <w:r w:rsidRPr="002C759F">
              <w:rPr>
                <w:rFonts w:ascii="Times New Roman" w:hAnsi="Times New Roman"/>
                <w:b/>
                <w:szCs w:val="24"/>
              </w:rPr>
              <w:t>DATE (BY DAY OR WEEK)</w:t>
            </w:r>
          </w:p>
        </w:tc>
        <w:tc>
          <w:tcPr>
            <w:tcW w:w="4063" w:type="dxa"/>
            <w:shd w:val="clear" w:color="auto" w:fill="F2F2F2" w:themeFill="background1" w:themeFillShade="F2"/>
            <w:vAlign w:val="center"/>
          </w:tcPr>
          <w:p w:rsidR="002A711C" w:rsidRPr="002C759F" w:rsidRDefault="002A711C" w:rsidP="00A22BCC">
            <w:pPr>
              <w:pStyle w:val="ListParagraph"/>
              <w:tabs>
                <w:tab w:val="left" w:pos="-1440"/>
              </w:tabs>
              <w:ind w:left="0"/>
              <w:contextualSpacing w:val="0"/>
              <w:jc w:val="center"/>
              <w:rPr>
                <w:rFonts w:ascii="Times New Roman" w:hAnsi="Times New Roman"/>
                <w:b/>
                <w:szCs w:val="24"/>
                <w:u w:val="single"/>
              </w:rPr>
            </w:pPr>
            <w:r w:rsidRPr="002C759F">
              <w:rPr>
                <w:rFonts w:ascii="Times New Roman" w:hAnsi="Times New Roman"/>
                <w:b/>
                <w:szCs w:val="24"/>
                <w:u w:val="single"/>
              </w:rPr>
              <w:t>TOPIC</w:t>
            </w:r>
          </w:p>
        </w:tc>
        <w:tc>
          <w:tcPr>
            <w:tcW w:w="1763" w:type="dxa"/>
            <w:shd w:val="clear" w:color="auto" w:fill="F2F2F2" w:themeFill="background1" w:themeFillShade="F2"/>
            <w:vAlign w:val="center"/>
          </w:tcPr>
          <w:p w:rsidR="002A711C" w:rsidRPr="002C759F" w:rsidRDefault="002A711C" w:rsidP="00A22BCC">
            <w:pPr>
              <w:pStyle w:val="ListParagraph"/>
              <w:tabs>
                <w:tab w:val="left" w:pos="-1440"/>
              </w:tabs>
              <w:ind w:left="0"/>
              <w:contextualSpacing w:val="0"/>
              <w:jc w:val="center"/>
              <w:rPr>
                <w:rFonts w:ascii="Times New Roman" w:hAnsi="Times New Roman"/>
                <w:b/>
                <w:szCs w:val="24"/>
              </w:rPr>
            </w:pPr>
            <w:r w:rsidRPr="002C759F">
              <w:rPr>
                <w:rFonts w:ascii="Times New Roman" w:hAnsi="Times New Roman"/>
                <w:b/>
                <w:szCs w:val="24"/>
              </w:rPr>
              <w:t>HOMEWORK</w:t>
            </w:r>
          </w:p>
        </w:tc>
      </w:tr>
      <w:tr w:rsidR="002C759F" w:rsidRPr="002C759F" w:rsidTr="00E45EB0">
        <w:trPr>
          <w:trHeight w:val="360"/>
          <w:jc w:val="center"/>
        </w:trPr>
        <w:tc>
          <w:tcPr>
            <w:tcW w:w="1786" w:type="dxa"/>
            <w:vAlign w:val="center"/>
          </w:tcPr>
          <w:p w:rsidR="002A711C" w:rsidRPr="002C759F" w:rsidRDefault="002A711C" w:rsidP="002A711C">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08/27 Week 01</w:t>
            </w:r>
          </w:p>
        </w:tc>
        <w:tc>
          <w:tcPr>
            <w:tcW w:w="4063" w:type="dxa"/>
            <w:vAlign w:val="center"/>
          </w:tcPr>
          <w:p w:rsidR="00902C51" w:rsidRPr="002C759F" w:rsidRDefault="00E45EB0" w:rsidP="00596AA4">
            <w:pPr>
              <w:tabs>
                <w:tab w:val="left" w:pos="-1440"/>
              </w:tabs>
              <w:jc w:val="center"/>
              <w:rPr>
                <w:rFonts w:ascii="Times New Roman" w:hAnsi="Times New Roman"/>
                <w:szCs w:val="24"/>
              </w:rPr>
            </w:pPr>
            <w:r w:rsidRPr="002C759F">
              <w:rPr>
                <w:rFonts w:ascii="Times New Roman" w:hAnsi="Times New Roman"/>
                <w:szCs w:val="24"/>
              </w:rPr>
              <w:t xml:space="preserve">1.- </w:t>
            </w:r>
            <w:r w:rsidR="002A711C" w:rsidRPr="002C759F">
              <w:rPr>
                <w:rFonts w:ascii="Times New Roman" w:hAnsi="Times New Roman"/>
                <w:szCs w:val="24"/>
              </w:rPr>
              <w:t xml:space="preserve">Introduction to </w:t>
            </w:r>
            <w:proofErr w:type="spellStart"/>
            <w:r w:rsidR="002A711C" w:rsidRPr="002C759F">
              <w:rPr>
                <w:rFonts w:ascii="Times New Roman" w:hAnsi="Times New Roman"/>
                <w:szCs w:val="24"/>
              </w:rPr>
              <w:t>Noncooperative</w:t>
            </w:r>
            <w:proofErr w:type="spellEnd"/>
            <w:r w:rsidR="002A711C" w:rsidRPr="002C759F">
              <w:rPr>
                <w:rFonts w:ascii="Times New Roman" w:hAnsi="Times New Roman"/>
                <w:szCs w:val="24"/>
              </w:rPr>
              <w:t xml:space="preserve"> games</w:t>
            </w:r>
          </w:p>
          <w:p w:rsidR="002A711C" w:rsidRPr="002C759F" w:rsidRDefault="00E45EB0" w:rsidP="00596AA4">
            <w:pPr>
              <w:tabs>
                <w:tab w:val="left" w:pos="-1440"/>
              </w:tabs>
              <w:jc w:val="center"/>
              <w:rPr>
                <w:rFonts w:ascii="Times New Roman" w:hAnsi="Times New Roman"/>
                <w:szCs w:val="24"/>
              </w:rPr>
            </w:pPr>
            <w:r w:rsidRPr="002C759F">
              <w:rPr>
                <w:rFonts w:ascii="Times New Roman" w:eastAsiaTheme="minorHAnsi" w:hAnsi="Times New Roman"/>
                <w:snapToGrid/>
                <w:sz w:val="22"/>
                <w:szCs w:val="22"/>
              </w:rPr>
              <w:t xml:space="preserve">2.- </w:t>
            </w:r>
            <w:r w:rsidR="00902C51" w:rsidRPr="002C759F">
              <w:rPr>
                <w:rFonts w:ascii="Times New Roman" w:eastAsiaTheme="minorHAnsi" w:hAnsi="Times New Roman"/>
                <w:snapToGrid/>
                <w:sz w:val="22"/>
                <w:szCs w:val="22"/>
              </w:rPr>
              <w:t>Actions and Policies</w:t>
            </w:r>
            <w:r w:rsidR="002A711C" w:rsidRPr="002C759F">
              <w:rPr>
                <w:rFonts w:ascii="Times New Roman" w:hAnsi="Times New Roman"/>
                <w:szCs w:val="24"/>
              </w:rPr>
              <w:t xml:space="preserve"> </w:t>
            </w:r>
          </w:p>
        </w:tc>
        <w:tc>
          <w:tcPr>
            <w:tcW w:w="1763" w:type="dxa"/>
            <w:vAlign w:val="center"/>
          </w:tcPr>
          <w:p w:rsidR="002A711C" w:rsidRPr="002C759F" w:rsidRDefault="002A711C" w:rsidP="00A22BCC">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2A711C" w:rsidRPr="002C759F" w:rsidRDefault="002A711C" w:rsidP="002A711C">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09/03 Week 02</w:t>
            </w:r>
          </w:p>
        </w:tc>
        <w:tc>
          <w:tcPr>
            <w:tcW w:w="4063" w:type="dxa"/>
            <w:vAlign w:val="center"/>
          </w:tcPr>
          <w:p w:rsidR="00902C51" w:rsidRPr="002C759F" w:rsidRDefault="005E1EF8" w:rsidP="00A22BCC">
            <w:pPr>
              <w:pStyle w:val="ListParagraph"/>
              <w:tabs>
                <w:tab w:val="left" w:pos="-1440"/>
              </w:tabs>
              <w:ind w:left="0"/>
              <w:contextualSpacing w:val="0"/>
              <w:jc w:val="center"/>
              <w:rPr>
                <w:rFonts w:ascii="Times New Roman" w:hAnsi="Times New Roman"/>
                <w:sz w:val="22"/>
                <w:szCs w:val="22"/>
              </w:rPr>
            </w:pPr>
            <w:r w:rsidRPr="002C759F">
              <w:rPr>
                <w:rFonts w:ascii="Times New Roman" w:hAnsi="Times New Roman"/>
                <w:sz w:val="22"/>
                <w:szCs w:val="22"/>
              </w:rPr>
              <w:t>Review: Probability and Statistics</w:t>
            </w:r>
          </w:p>
          <w:p w:rsidR="005E1EF8" w:rsidRPr="002C759F" w:rsidRDefault="005E1EF8" w:rsidP="00A22BCC">
            <w:pPr>
              <w:pStyle w:val="ListParagraph"/>
              <w:tabs>
                <w:tab w:val="left" w:pos="-1440"/>
              </w:tabs>
              <w:ind w:left="0"/>
              <w:contextualSpacing w:val="0"/>
              <w:jc w:val="center"/>
              <w:rPr>
                <w:rFonts w:ascii="Times New Roman" w:hAnsi="Times New Roman"/>
                <w:szCs w:val="24"/>
              </w:rPr>
            </w:pPr>
            <w:r w:rsidRPr="002C759F">
              <w:rPr>
                <w:rFonts w:ascii="Times New Roman" w:hAnsi="Times New Roman"/>
                <w:sz w:val="22"/>
                <w:szCs w:val="22"/>
              </w:rPr>
              <w:t>Review: Optimization</w:t>
            </w:r>
          </w:p>
        </w:tc>
        <w:tc>
          <w:tcPr>
            <w:tcW w:w="1763" w:type="dxa"/>
            <w:vAlign w:val="center"/>
          </w:tcPr>
          <w:p w:rsidR="002A711C" w:rsidRPr="002C759F" w:rsidRDefault="002A711C" w:rsidP="00A22BCC">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2A711C" w:rsidRPr="002C759F" w:rsidRDefault="002A711C" w:rsidP="002A711C">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09/10 Week 03</w:t>
            </w:r>
          </w:p>
        </w:tc>
        <w:tc>
          <w:tcPr>
            <w:tcW w:w="4063" w:type="dxa"/>
            <w:vAlign w:val="center"/>
          </w:tcPr>
          <w:p w:rsidR="005E1EF8" w:rsidRPr="002C759F" w:rsidRDefault="005E1EF8" w:rsidP="005E1EF8">
            <w:pPr>
              <w:pStyle w:val="ListParagraph"/>
              <w:tabs>
                <w:tab w:val="left" w:pos="-1440"/>
              </w:tabs>
              <w:ind w:left="0"/>
              <w:contextualSpacing w:val="0"/>
              <w:jc w:val="center"/>
              <w:rPr>
                <w:rFonts w:ascii="Times New Roman" w:eastAsiaTheme="minorHAnsi" w:hAnsi="Times New Roman"/>
                <w:snapToGrid/>
                <w:sz w:val="22"/>
                <w:szCs w:val="22"/>
              </w:rPr>
            </w:pPr>
            <w:r w:rsidRPr="002C759F">
              <w:rPr>
                <w:rFonts w:ascii="Times New Roman" w:eastAsiaTheme="minorHAnsi" w:hAnsi="Times New Roman"/>
                <w:snapToGrid/>
                <w:sz w:val="22"/>
                <w:szCs w:val="22"/>
              </w:rPr>
              <w:t>3.- Zero-sum matrix games</w:t>
            </w:r>
          </w:p>
          <w:p w:rsidR="00902C51"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eastAsiaTheme="minorHAnsi" w:hAnsi="Times New Roman"/>
                <w:snapToGrid/>
                <w:sz w:val="22"/>
                <w:szCs w:val="22"/>
              </w:rPr>
              <w:t>4.- Mixed policies</w:t>
            </w:r>
          </w:p>
        </w:tc>
        <w:tc>
          <w:tcPr>
            <w:tcW w:w="1763" w:type="dxa"/>
            <w:vAlign w:val="center"/>
          </w:tcPr>
          <w:p w:rsidR="002A711C" w:rsidRPr="002C759F" w:rsidRDefault="002A711C" w:rsidP="00A22BCC">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2A711C" w:rsidRPr="002C759F" w:rsidRDefault="002A711C" w:rsidP="002A711C">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09/17 Week 04</w:t>
            </w:r>
          </w:p>
        </w:tc>
        <w:tc>
          <w:tcPr>
            <w:tcW w:w="4063" w:type="dxa"/>
            <w:vAlign w:val="center"/>
          </w:tcPr>
          <w:p w:rsidR="005E1EF8" w:rsidRPr="002C759F" w:rsidRDefault="005E1EF8" w:rsidP="005E1EF8">
            <w:pPr>
              <w:pStyle w:val="ListParagraph"/>
              <w:tabs>
                <w:tab w:val="left" w:pos="-1440"/>
              </w:tabs>
              <w:ind w:left="0"/>
              <w:contextualSpacing w:val="0"/>
              <w:jc w:val="center"/>
              <w:rPr>
                <w:rFonts w:ascii="Times New Roman" w:eastAsiaTheme="minorHAnsi" w:hAnsi="Times New Roman"/>
                <w:snapToGrid/>
                <w:sz w:val="22"/>
                <w:szCs w:val="22"/>
              </w:rPr>
            </w:pPr>
            <w:r w:rsidRPr="002C759F">
              <w:rPr>
                <w:rFonts w:ascii="Times New Roman" w:eastAsiaTheme="minorHAnsi" w:hAnsi="Times New Roman"/>
                <w:snapToGrid/>
                <w:sz w:val="22"/>
                <w:szCs w:val="22"/>
              </w:rPr>
              <w:t>5.- Minimax Theorem</w:t>
            </w:r>
          </w:p>
          <w:p w:rsidR="00902C51"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eastAsiaTheme="minorHAnsi" w:hAnsi="Times New Roman"/>
                <w:snapToGrid/>
                <w:sz w:val="22"/>
                <w:szCs w:val="22"/>
              </w:rPr>
              <w:t>6.- Computation of mixed saddle-point equilibrium policies</w:t>
            </w:r>
          </w:p>
        </w:tc>
        <w:tc>
          <w:tcPr>
            <w:tcW w:w="1763" w:type="dxa"/>
            <w:vAlign w:val="center"/>
          </w:tcPr>
          <w:p w:rsidR="002A711C" w:rsidRPr="002C759F" w:rsidRDefault="005E1EF8" w:rsidP="00A22BCC">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HW01</w:t>
            </w:r>
          </w:p>
        </w:tc>
      </w:tr>
      <w:tr w:rsidR="002C759F" w:rsidRPr="002C759F" w:rsidTr="00E45EB0">
        <w:trPr>
          <w:trHeight w:val="360"/>
          <w:jc w:val="center"/>
        </w:trPr>
        <w:tc>
          <w:tcPr>
            <w:tcW w:w="1786" w:type="dxa"/>
            <w:vAlign w:val="center"/>
          </w:tcPr>
          <w:p w:rsidR="002A711C" w:rsidRPr="002C759F" w:rsidRDefault="002A711C" w:rsidP="002A711C">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09/24 Week 05</w:t>
            </w:r>
          </w:p>
        </w:tc>
        <w:tc>
          <w:tcPr>
            <w:tcW w:w="4063" w:type="dxa"/>
            <w:vAlign w:val="center"/>
          </w:tcPr>
          <w:p w:rsidR="005E1EF8" w:rsidRPr="002C759F" w:rsidRDefault="005E1EF8" w:rsidP="005E1EF8">
            <w:pPr>
              <w:pStyle w:val="ListParagraph"/>
              <w:tabs>
                <w:tab w:val="left" w:pos="-1440"/>
              </w:tabs>
              <w:ind w:left="0"/>
              <w:contextualSpacing w:val="0"/>
              <w:jc w:val="center"/>
              <w:rPr>
                <w:rFonts w:ascii="Times New Roman" w:eastAsiaTheme="minorHAnsi" w:hAnsi="Times New Roman"/>
                <w:snapToGrid/>
                <w:sz w:val="22"/>
                <w:szCs w:val="22"/>
              </w:rPr>
            </w:pPr>
            <w:r w:rsidRPr="002C759F">
              <w:rPr>
                <w:rFonts w:ascii="Times New Roman" w:eastAsiaTheme="minorHAnsi" w:hAnsi="Times New Roman"/>
                <w:snapToGrid/>
                <w:sz w:val="22"/>
                <w:szCs w:val="22"/>
              </w:rPr>
              <w:t>7.- Games in extensive form</w:t>
            </w:r>
          </w:p>
          <w:p w:rsidR="00902C51"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eastAsiaTheme="minorHAnsi" w:hAnsi="Times New Roman"/>
                <w:snapToGrid/>
                <w:sz w:val="22"/>
                <w:szCs w:val="22"/>
              </w:rPr>
              <w:t>8.- Stochastic policies for games in extensive form</w:t>
            </w:r>
          </w:p>
        </w:tc>
        <w:tc>
          <w:tcPr>
            <w:tcW w:w="1763" w:type="dxa"/>
            <w:vAlign w:val="center"/>
          </w:tcPr>
          <w:p w:rsidR="002A711C" w:rsidRPr="002C759F" w:rsidRDefault="002A711C" w:rsidP="00A22BCC">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10/01 Week 06</w:t>
            </w:r>
          </w:p>
        </w:tc>
        <w:tc>
          <w:tcPr>
            <w:tcW w:w="4063" w:type="dxa"/>
            <w:vAlign w:val="center"/>
          </w:tcPr>
          <w:p w:rsidR="005E1EF8" w:rsidRPr="002C759F" w:rsidRDefault="005E1EF8" w:rsidP="005E1EF8">
            <w:pPr>
              <w:pStyle w:val="ListParagraph"/>
              <w:tabs>
                <w:tab w:val="left" w:pos="-1440"/>
              </w:tabs>
              <w:ind w:left="0"/>
              <w:contextualSpacing w:val="0"/>
              <w:jc w:val="center"/>
              <w:rPr>
                <w:rFonts w:ascii="Times New Roman" w:eastAsiaTheme="minorHAnsi" w:hAnsi="Times New Roman"/>
                <w:snapToGrid/>
                <w:sz w:val="22"/>
                <w:szCs w:val="22"/>
              </w:rPr>
            </w:pPr>
            <w:r w:rsidRPr="002C759F">
              <w:rPr>
                <w:rFonts w:ascii="Times New Roman" w:eastAsiaTheme="minorHAnsi" w:hAnsi="Times New Roman"/>
                <w:snapToGrid/>
                <w:sz w:val="22"/>
                <w:szCs w:val="22"/>
              </w:rPr>
              <w:t>9.- Two-player games</w:t>
            </w:r>
          </w:p>
          <w:p w:rsidR="00902C51"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eastAsiaTheme="minorHAnsi" w:hAnsi="Times New Roman"/>
                <w:snapToGrid/>
                <w:sz w:val="22"/>
                <w:szCs w:val="22"/>
              </w:rPr>
              <w:t xml:space="preserve">10.- Computation of Nash equilibria for </w:t>
            </w:r>
            <w:proofErr w:type="spellStart"/>
            <w:r w:rsidRPr="002C759F">
              <w:rPr>
                <w:rFonts w:ascii="Times New Roman" w:eastAsiaTheme="minorHAnsi" w:hAnsi="Times New Roman"/>
                <w:snapToGrid/>
                <w:sz w:val="22"/>
                <w:szCs w:val="22"/>
              </w:rPr>
              <w:t>bimatrix</w:t>
            </w:r>
            <w:proofErr w:type="spellEnd"/>
            <w:r w:rsidRPr="002C759F">
              <w:rPr>
                <w:rFonts w:ascii="Times New Roman" w:eastAsiaTheme="minorHAnsi" w:hAnsi="Times New Roman"/>
                <w:snapToGrid/>
                <w:sz w:val="22"/>
                <w:szCs w:val="22"/>
              </w:rPr>
              <w:t xml:space="preserve"> games</w:t>
            </w:r>
          </w:p>
        </w:tc>
        <w:tc>
          <w:tcPr>
            <w:tcW w:w="1763" w:type="dxa"/>
            <w:vAlign w:val="center"/>
          </w:tcPr>
          <w:p w:rsidR="00902C51" w:rsidRPr="002C759F" w:rsidRDefault="005E1EF8"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HW02</w:t>
            </w: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10/08 Week 07</w:t>
            </w:r>
          </w:p>
        </w:tc>
        <w:tc>
          <w:tcPr>
            <w:tcW w:w="4063" w:type="dxa"/>
            <w:vAlign w:val="center"/>
          </w:tcPr>
          <w:p w:rsidR="005E1EF8" w:rsidRPr="002C759F" w:rsidRDefault="005E1EF8" w:rsidP="005E1EF8">
            <w:pPr>
              <w:pStyle w:val="ListParagraph"/>
              <w:tabs>
                <w:tab w:val="left" w:pos="-1440"/>
              </w:tabs>
              <w:ind w:left="0"/>
              <w:contextualSpacing w:val="0"/>
              <w:jc w:val="center"/>
              <w:rPr>
                <w:rFonts w:ascii="Times New Roman" w:hAnsi="Times New Roman"/>
              </w:rPr>
            </w:pPr>
            <w:r w:rsidRPr="002C759F">
              <w:rPr>
                <w:rFonts w:ascii="Times New Roman" w:hAnsi="Times New Roman"/>
              </w:rPr>
              <w:t>11.- N Player Games</w:t>
            </w:r>
          </w:p>
          <w:p w:rsidR="00902C51"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hAnsi="Times New Roman"/>
              </w:rPr>
              <w:t>12.- Potential games</w:t>
            </w:r>
          </w:p>
        </w:tc>
        <w:tc>
          <w:tcPr>
            <w:tcW w:w="1763"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10/15 Week 08</w:t>
            </w:r>
          </w:p>
        </w:tc>
        <w:tc>
          <w:tcPr>
            <w:tcW w:w="4063" w:type="dxa"/>
            <w:vAlign w:val="center"/>
          </w:tcPr>
          <w:p w:rsidR="005E1EF8"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13.- Classes of Potential Games</w:t>
            </w:r>
          </w:p>
          <w:p w:rsidR="00902C51"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14.- Dynamic Games</w:t>
            </w:r>
          </w:p>
        </w:tc>
        <w:tc>
          <w:tcPr>
            <w:tcW w:w="1763" w:type="dxa"/>
            <w:vAlign w:val="center"/>
          </w:tcPr>
          <w:p w:rsidR="00902C51" w:rsidRPr="002C759F" w:rsidRDefault="005E1EF8" w:rsidP="00EF26EE">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HW03</w:t>
            </w: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10/22 Week 09</w:t>
            </w:r>
          </w:p>
        </w:tc>
        <w:tc>
          <w:tcPr>
            <w:tcW w:w="4063" w:type="dxa"/>
            <w:vAlign w:val="center"/>
          </w:tcPr>
          <w:p w:rsidR="005E1EF8"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15.- One player Dynamic Games</w:t>
            </w:r>
          </w:p>
          <w:p w:rsidR="00902C51" w:rsidRPr="002C759F" w:rsidRDefault="005E1EF8" w:rsidP="005E1EF8">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16.- One Player Differential Games</w:t>
            </w:r>
          </w:p>
        </w:tc>
        <w:tc>
          <w:tcPr>
            <w:tcW w:w="1763"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10/29 Week 10</w:t>
            </w:r>
          </w:p>
        </w:tc>
        <w:tc>
          <w:tcPr>
            <w:tcW w:w="4063" w:type="dxa"/>
            <w:vAlign w:val="center"/>
          </w:tcPr>
          <w:p w:rsidR="00902C51" w:rsidRPr="002C759F" w:rsidRDefault="00D46960" w:rsidP="00D46960">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Overview: Games and Programing Languages</w:t>
            </w:r>
          </w:p>
        </w:tc>
        <w:tc>
          <w:tcPr>
            <w:tcW w:w="1763" w:type="dxa"/>
            <w:vAlign w:val="center"/>
          </w:tcPr>
          <w:p w:rsidR="00902C51" w:rsidRPr="002C759F" w:rsidRDefault="005E1EF8"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HW04</w:t>
            </w: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11/05 Week 11</w:t>
            </w:r>
          </w:p>
        </w:tc>
        <w:tc>
          <w:tcPr>
            <w:tcW w:w="4063" w:type="dxa"/>
            <w:vAlign w:val="center"/>
          </w:tcPr>
          <w:p w:rsidR="00E45EB0" w:rsidRPr="002C759F" w:rsidRDefault="00E45EB0" w:rsidP="00E45EB0">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17.- State-Feedback Zero Sum</w:t>
            </w:r>
          </w:p>
          <w:p w:rsidR="00902C51" w:rsidRPr="002C759F" w:rsidRDefault="00902C51" w:rsidP="00E45EB0">
            <w:pPr>
              <w:pStyle w:val="ListParagraph"/>
              <w:tabs>
                <w:tab w:val="left" w:pos="-1440"/>
              </w:tabs>
              <w:ind w:left="0"/>
              <w:contextualSpacing w:val="0"/>
              <w:jc w:val="center"/>
              <w:rPr>
                <w:rFonts w:ascii="Times New Roman" w:hAnsi="Times New Roman"/>
                <w:szCs w:val="24"/>
              </w:rPr>
            </w:pPr>
          </w:p>
        </w:tc>
        <w:tc>
          <w:tcPr>
            <w:tcW w:w="1763" w:type="dxa"/>
            <w:vAlign w:val="center"/>
          </w:tcPr>
          <w:p w:rsidR="00902C51" w:rsidRPr="002C759F" w:rsidRDefault="00902C51" w:rsidP="00EF26EE">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11/12 Week 12</w:t>
            </w:r>
          </w:p>
        </w:tc>
        <w:tc>
          <w:tcPr>
            <w:tcW w:w="4063" w:type="dxa"/>
            <w:vAlign w:val="center"/>
          </w:tcPr>
          <w:p w:rsidR="00E45EB0" w:rsidRPr="002C759F" w:rsidRDefault="00E45EB0" w:rsidP="00E45EB0">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18.- Dynamic Games</w:t>
            </w:r>
          </w:p>
          <w:p w:rsidR="00902C51" w:rsidRPr="002C759F" w:rsidRDefault="00E45EB0" w:rsidP="00E45EB0">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State Feedback Zero-Sum Differential Games</w:t>
            </w:r>
          </w:p>
        </w:tc>
        <w:tc>
          <w:tcPr>
            <w:tcW w:w="1763" w:type="dxa"/>
            <w:vAlign w:val="center"/>
          </w:tcPr>
          <w:p w:rsidR="00902C51" w:rsidRPr="002C759F" w:rsidRDefault="00EF26EE"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HW05</w:t>
            </w: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11/19 Week 13</w:t>
            </w:r>
          </w:p>
        </w:tc>
        <w:tc>
          <w:tcPr>
            <w:tcW w:w="4063"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Thanksgivings</w:t>
            </w:r>
          </w:p>
        </w:tc>
        <w:tc>
          <w:tcPr>
            <w:tcW w:w="1763"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p>
        </w:tc>
      </w:tr>
      <w:tr w:rsidR="002C759F"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11/26 Week 14</w:t>
            </w:r>
          </w:p>
        </w:tc>
        <w:tc>
          <w:tcPr>
            <w:tcW w:w="4063" w:type="dxa"/>
            <w:vAlign w:val="center"/>
          </w:tcPr>
          <w:p w:rsidR="00902C51" w:rsidRPr="002C759F" w:rsidRDefault="00E45EB0"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Project Presentations</w:t>
            </w:r>
          </w:p>
        </w:tc>
        <w:tc>
          <w:tcPr>
            <w:tcW w:w="1763" w:type="dxa"/>
            <w:vAlign w:val="center"/>
          </w:tcPr>
          <w:p w:rsidR="00902C51" w:rsidRPr="002C759F" w:rsidRDefault="00902C51" w:rsidP="00EF26EE">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HW</w:t>
            </w:r>
            <w:r w:rsidR="00EF26EE" w:rsidRPr="002C759F">
              <w:rPr>
                <w:rFonts w:ascii="Times New Roman" w:hAnsi="Times New Roman"/>
                <w:szCs w:val="24"/>
              </w:rPr>
              <w:t>6</w:t>
            </w:r>
          </w:p>
        </w:tc>
      </w:tr>
      <w:tr w:rsidR="00902C51" w:rsidRPr="002C759F" w:rsidTr="00E45EB0">
        <w:trPr>
          <w:trHeight w:val="360"/>
          <w:jc w:val="center"/>
        </w:trPr>
        <w:tc>
          <w:tcPr>
            <w:tcW w:w="1786"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12/03 Week 15</w:t>
            </w:r>
          </w:p>
        </w:tc>
        <w:tc>
          <w:tcPr>
            <w:tcW w:w="4063" w:type="dxa"/>
            <w:vAlign w:val="center"/>
          </w:tcPr>
          <w:p w:rsidR="00902C51" w:rsidRPr="002C759F" w:rsidRDefault="00E45EB0" w:rsidP="00902C51">
            <w:pPr>
              <w:pStyle w:val="ListParagraph"/>
              <w:tabs>
                <w:tab w:val="left" w:pos="-1440"/>
              </w:tabs>
              <w:ind w:left="0"/>
              <w:contextualSpacing w:val="0"/>
              <w:jc w:val="center"/>
              <w:rPr>
                <w:rFonts w:ascii="Times New Roman" w:hAnsi="Times New Roman"/>
                <w:szCs w:val="24"/>
              </w:rPr>
            </w:pPr>
            <w:r w:rsidRPr="002C759F">
              <w:rPr>
                <w:rFonts w:ascii="Times New Roman" w:hAnsi="Times New Roman"/>
                <w:szCs w:val="24"/>
              </w:rPr>
              <w:t>Project Presentations</w:t>
            </w:r>
          </w:p>
        </w:tc>
        <w:tc>
          <w:tcPr>
            <w:tcW w:w="1763" w:type="dxa"/>
            <w:vAlign w:val="center"/>
          </w:tcPr>
          <w:p w:rsidR="00902C51" w:rsidRPr="002C759F" w:rsidRDefault="00902C51" w:rsidP="00902C51">
            <w:pPr>
              <w:pStyle w:val="ListParagraph"/>
              <w:tabs>
                <w:tab w:val="left" w:pos="-1440"/>
              </w:tabs>
              <w:ind w:left="0"/>
              <w:contextualSpacing w:val="0"/>
              <w:jc w:val="center"/>
              <w:rPr>
                <w:rFonts w:ascii="Times New Roman" w:hAnsi="Times New Roman"/>
                <w:szCs w:val="24"/>
              </w:rPr>
            </w:pPr>
          </w:p>
        </w:tc>
      </w:tr>
    </w:tbl>
    <w:p w:rsidR="007F236A" w:rsidRPr="002C759F" w:rsidRDefault="007F236A" w:rsidP="00BE09AB">
      <w:pPr>
        <w:tabs>
          <w:tab w:val="left" w:pos="-1440"/>
        </w:tabs>
        <w:spacing w:after="120"/>
        <w:jc w:val="both"/>
        <w:rPr>
          <w:rFonts w:ascii="Times New Roman" w:hAnsi="Times New Roman"/>
          <w:szCs w:val="24"/>
        </w:rPr>
      </w:pPr>
    </w:p>
    <w:p w:rsidR="009E6602" w:rsidRPr="002C759F" w:rsidRDefault="009E6602" w:rsidP="00BE09AB">
      <w:pPr>
        <w:tabs>
          <w:tab w:val="left" w:pos="-1440"/>
        </w:tabs>
        <w:spacing w:after="120"/>
        <w:jc w:val="both"/>
        <w:rPr>
          <w:rFonts w:ascii="Times New Roman" w:hAnsi="Times New Roman"/>
          <w:szCs w:val="24"/>
        </w:rPr>
      </w:pPr>
      <w:r w:rsidRPr="002C759F">
        <w:rPr>
          <w:rFonts w:ascii="Times New Roman" w:hAnsi="Times New Roman"/>
          <w:szCs w:val="24"/>
        </w:rPr>
        <w:t xml:space="preserve">Note: Changes in this course schedule may be necessary and </w:t>
      </w:r>
      <w:proofErr w:type="gramStart"/>
      <w:r w:rsidRPr="002C759F">
        <w:rPr>
          <w:rFonts w:ascii="Times New Roman" w:hAnsi="Times New Roman"/>
          <w:szCs w:val="24"/>
        </w:rPr>
        <w:t>will be announced</w:t>
      </w:r>
      <w:proofErr w:type="gramEnd"/>
      <w:r w:rsidRPr="002C759F">
        <w:rPr>
          <w:rFonts w:ascii="Times New Roman" w:hAnsi="Times New Roman"/>
          <w:szCs w:val="24"/>
        </w:rPr>
        <w:t xml:space="preserve"> to the class by the Instructor.  The assignments </w:t>
      </w:r>
      <w:r w:rsidR="00EA54FC" w:rsidRPr="002C759F">
        <w:rPr>
          <w:rFonts w:ascii="Times New Roman" w:hAnsi="Times New Roman"/>
          <w:szCs w:val="24"/>
        </w:rPr>
        <w:t xml:space="preserve">and exams </w:t>
      </w:r>
      <w:r w:rsidR="004C2693" w:rsidRPr="002C759F">
        <w:rPr>
          <w:rFonts w:ascii="Times New Roman" w:hAnsi="Times New Roman"/>
          <w:szCs w:val="24"/>
        </w:rPr>
        <w:t>shown</w:t>
      </w:r>
      <w:r w:rsidRPr="002C759F">
        <w:rPr>
          <w:rFonts w:ascii="Times New Roman" w:hAnsi="Times New Roman"/>
          <w:szCs w:val="24"/>
        </w:rPr>
        <w:t xml:space="preserve"> </w:t>
      </w:r>
      <w:proofErr w:type="gramStart"/>
      <w:r w:rsidRPr="002C759F">
        <w:rPr>
          <w:rFonts w:ascii="Times New Roman" w:hAnsi="Times New Roman"/>
          <w:szCs w:val="24"/>
        </w:rPr>
        <w:t xml:space="preserve">are </w:t>
      </w:r>
      <w:r w:rsidR="00EA54FC" w:rsidRPr="002C759F">
        <w:rPr>
          <w:rFonts w:ascii="Times New Roman" w:hAnsi="Times New Roman"/>
          <w:szCs w:val="24"/>
        </w:rPr>
        <w:t xml:space="preserve">directly </w:t>
      </w:r>
      <w:r w:rsidRPr="002C759F">
        <w:rPr>
          <w:rFonts w:ascii="Times New Roman" w:hAnsi="Times New Roman"/>
          <w:szCs w:val="24"/>
        </w:rPr>
        <w:t>related</w:t>
      </w:r>
      <w:proofErr w:type="gramEnd"/>
      <w:r w:rsidRPr="002C759F">
        <w:rPr>
          <w:rFonts w:ascii="Times New Roman" w:hAnsi="Times New Roman"/>
          <w:szCs w:val="24"/>
        </w:rPr>
        <w:t xml:space="preserve"> to the Student Learning Outcomes </w:t>
      </w:r>
      <w:r w:rsidR="00B80BA9" w:rsidRPr="002C759F">
        <w:rPr>
          <w:rFonts w:ascii="Times New Roman" w:hAnsi="Times New Roman"/>
          <w:szCs w:val="24"/>
        </w:rPr>
        <w:t>described in Section F</w:t>
      </w:r>
      <w:r w:rsidRPr="002C759F">
        <w:rPr>
          <w:rFonts w:ascii="Times New Roman" w:hAnsi="Times New Roman"/>
          <w:szCs w:val="24"/>
        </w:rPr>
        <w:t xml:space="preserve">.  </w:t>
      </w:r>
    </w:p>
    <w:p w:rsidR="004B2CA4" w:rsidRPr="002C759F" w:rsidRDefault="004B2CA4" w:rsidP="00BE09AB">
      <w:pPr>
        <w:tabs>
          <w:tab w:val="left" w:pos="-1440"/>
        </w:tabs>
        <w:spacing w:after="120"/>
        <w:jc w:val="both"/>
        <w:rPr>
          <w:rFonts w:ascii="Times New Roman" w:hAnsi="Times New Roman"/>
          <w:szCs w:val="24"/>
        </w:rPr>
      </w:pPr>
    </w:p>
    <w:p w:rsidR="00354749" w:rsidRPr="002C759F" w:rsidRDefault="00EA1453" w:rsidP="00374854">
      <w:pPr>
        <w:pStyle w:val="ListParagraph"/>
        <w:numPr>
          <w:ilvl w:val="0"/>
          <w:numId w:val="3"/>
        </w:numPr>
        <w:ind w:left="360" w:right="446"/>
        <w:contextualSpacing w:val="0"/>
        <w:jc w:val="both"/>
        <w:rPr>
          <w:rFonts w:ascii="Times New Roman" w:hAnsi="Times New Roman"/>
          <w:szCs w:val="24"/>
        </w:rPr>
      </w:pPr>
      <w:r w:rsidRPr="002C759F">
        <w:rPr>
          <w:rFonts w:ascii="Times New Roman" w:hAnsi="Times New Roman"/>
          <w:b/>
          <w:szCs w:val="24"/>
          <w:u w:val="single"/>
        </w:rPr>
        <w:t>COURSE</w:t>
      </w:r>
      <w:r w:rsidR="00354749" w:rsidRPr="002C759F">
        <w:rPr>
          <w:rFonts w:ascii="Times New Roman" w:hAnsi="Times New Roman"/>
          <w:b/>
          <w:szCs w:val="24"/>
          <w:u w:val="single"/>
        </w:rPr>
        <w:t xml:space="preserve"> </w:t>
      </w:r>
      <w:r w:rsidR="00374854" w:rsidRPr="002C759F">
        <w:rPr>
          <w:rFonts w:ascii="Times New Roman" w:hAnsi="Times New Roman"/>
          <w:b/>
          <w:szCs w:val="24"/>
          <w:u w:val="single"/>
        </w:rPr>
        <w:t>POLICIES</w:t>
      </w:r>
      <w:r w:rsidR="00374854" w:rsidRPr="002C759F">
        <w:rPr>
          <w:rFonts w:ascii="Times New Roman" w:hAnsi="Times New Roman"/>
          <w:b/>
          <w:szCs w:val="24"/>
        </w:rPr>
        <w:t xml:space="preserve"> </w:t>
      </w:r>
    </w:p>
    <w:p w:rsidR="00C14452" w:rsidRPr="002C759F" w:rsidRDefault="00354749" w:rsidP="00374854">
      <w:pPr>
        <w:tabs>
          <w:tab w:val="left" w:pos="-1440"/>
        </w:tabs>
        <w:jc w:val="both"/>
        <w:rPr>
          <w:rFonts w:ascii="Times New Roman" w:hAnsi="Times New Roman"/>
          <w:b/>
          <w:szCs w:val="24"/>
          <w:u w:val="single"/>
        </w:rPr>
      </w:pPr>
      <w:r w:rsidRPr="002C759F">
        <w:rPr>
          <w:rFonts w:ascii="Times New Roman" w:hAnsi="Times New Roman"/>
          <w:b/>
          <w:szCs w:val="24"/>
          <w:u w:val="single"/>
        </w:rPr>
        <w:t xml:space="preserve">    </w:t>
      </w:r>
    </w:p>
    <w:p w:rsidR="002F2D7B" w:rsidRPr="002C759F" w:rsidRDefault="002F2D7B" w:rsidP="002F2D7B">
      <w:pPr>
        <w:ind w:right="446" w:firstLine="360"/>
        <w:jc w:val="both"/>
        <w:rPr>
          <w:rFonts w:ascii="Times New Roman" w:hAnsi="Times New Roman"/>
          <w:b/>
          <w:szCs w:val="24"/>
        </w:rPr>
      </w:pPr>
      <w:r w:rsidRPr="002C759F">
        <w:rPr>
          <w:rFonts w:ascii="Times New Roman" w:hAnsi="Times New Roman"/>
          <w:b/>
          <w:szCs w:val="24"/>
        </w:rPr>
        <w:t>Attendance/Tardiness</w:t>
      </w:r>
    </w:p>
    <w:p w:rsidR="002F2D7B" w:rsidRPr="002C759F" w:rsidRDefault="002F2D7B" w:rsidP="002F2D7B">
      <w:pPr>
        <w:pStyle w:val="ListParagraph"/>
        <w:numPr>
          <w:ilvl w:val="0"/>
          <w:numId w:val="37"/>
        </w:numPr>
        <w:ind w:right="450"/>
        <w:jc w:val="both"/>
        <w:rPr>
          <w:rFonts w:ascii="Times New Roman" w:eastAsiaTheme="minorHAnsi" w:hAnsi="Times New Roman"/>
          <w:snapToGrid/>
          <w:szCs w:val="24"/>
        </w:rPr>
      </w:pPr>
      <w:r w:rsidRPr="002C759F">
        <w:rPr>
          <w:rFonts w:ascii="Times New Roman" w:eastAsiaTheme="minorHAnsi" w:hAnsi="Times New Roman"/>
          <w:snapToGrid/>
          <w:szCs w:val="24"/>
        </w:rPr>
        <w:t xml:space="preserve">Students are expected to </w:t>
      </w:r>
      <w:proofErr w:type="gramStart"/>
      <w:r w:rsidRPr="002C759F">
        <w:rPr>
          <w:rFonts w:ascii="Times New Roman" w:eastAsiaTheme="minorHAnsi" w:hAnsi="Times New Roman"/>
          <w:snapToGrid/>
          <w:szCs w:val="24"/>
        </w:rPr>
        <w:t>be in attendance</w:t>
      </w:r>
      <w:proofErr w:type="gramEnd"/>
      <w:r w:rsidRPr="002C759F">
        <w:rPr>
          <w:rFonts w:ascii="Times New Roman" w:eastAsiaTheme="minorHAnsi" w:hAnsi="Times New Roman"/>
          <w:snapToGrid/>
          <w:szCs w:val="24"/>
        </w:rPr>
        <w:t xml:space="preserve">, punctual, and </w:t>
      </w:r>
      <w:r w:rsidRPr="002C759F">
        <w:rPr>
          <w:rFonts w:ascii="Times New Roman Bold" w:eastAsiaTheme="minorHAnsi" w:hAnsi="Times New Roman Bold" w:cs="Times New Roman Bold"/>
          <w:b/>
          <w:bCs/>
          <w:snapToGrid/>
          <w:szCs w:val="24"/>
        </w:rPr>
        <w:t xml:space="preserve">prepared </w:t>
      </w:r>
      <w:r w:rsidRPr="002C759F">
        <w:rPr>
          <w:rFonts w:ascii="Times New Roman" w:eastAsiaTheme="minorHAnsi" w:hAnsi="Times New Roman"/>
          <w:snapToGrid/>
          <w:szCs w:val="24"/>
        </w:rPr>
        <w:t>for class.</w:t>
      </w:r>
    </w:p>
    <w:p w:rsidR="002F2D7B" w:rsidRPr="002C759F" w:rsidRDefault="002F2D7B" w:rsidP="002F2D7B">
      <w:pPr>
        <w:ind w:left="360" w:right="450"/>
        <w:jc w:val="both"/>
        <w:rPr>
          <w:rFonts w:ascii="Times New Roman" w:hAnsi="Times New Roman"/>
          <w:b/>
          <w:szCs w:val="24"/>
        </w:rPr>
      </w:pPr>
    </w:p>
    <w:p w:rsidR="002F2D7B" w:rsidRPr="002C759F" w:rsidRDefault="002F2D7B" w:rsidP="002F2D7B">
      <w:pPr>
        <w:ind w:left="360" w:right="450"/>
        <w:jc w:val="both"/>
        <w:rPr>
          <w:rFonts w:ascii="Times New Roman" w:hAnsi="Times New Roman"/>
          <w:b/>
          <w:szCs w:val="24"/>
        </w:rPr>
      </w:pPr>
      <w:r w:rsidRPr="002C759F">
        <w:rPr>
          <w:rFonts w:ascii="Times New Roman" w:hAnsi="Times New Roman"/>
          <w:b/>
          <w:szCs w:val="24"/>
        </w:rPr>
        <w:t>Late Work and Make-up Exams</w:t>
      </w:r>
    </w:p>
    <w:p w:rsidR="002F2D7B" w:rsidRPr="002C759F" w:rsidRDefault="002F2D7B" w:rsidP="002F2D7B">
      <w:pPr>
        <w:pStyle w:val="ListParagraph"/>
        <w:widowControl/>
        <w:numPr>
          <w:ilvl w:val="0"/>
          <w:numId w:val="37"/>
        </w:numPr>
        <w:autoSpaceDE w:val="0"/>
        <w:autoSpaceDN w:val="0"/>
        <w:adjustRightInd w:val="0"/>
        <w:ind w:right="450"/>
        <w:jc w:val="both"/>
        <w:rPr>
          <w:rFonts w:ascii="Times New Roman" w:hAnsi="Times New Roman"/>
          <w:b/>
          <w:szCs w:val="24"/>
        </w:rPr>
      </w:pPr>
      <w:r w:rsidRPr="002C759F">
        <w:rPr>
          <w:rFonts w:ascii="Times New Roman" w:eastAsiaTheme="minorHAnsi" w:hAnsi="Times New Roman"/>
          <w:snapToGrid/>
          <w:szCs w:val="24"/>
        </w:rPr>
        <w:t xml:space="preserve">Late work is not going to be accepted. Make-up Exams are only arranged with </w:t>
      </w:r>
      <w:proofErr w:type="gramStart"/>
      <w:r w:rsidRPr="002C759F">
        <w:rPr>
          <w:rFonts w:ascii="Times New Roman" w:eastAsiaTheme="minorHAnsi" w:hAnsi="Times New Roman"/>
          <w:snapToGrid/>
          <w:szCs w:val="24"/>
        </w:rPr>
        <w:t>1 week</w:t>
      </w:r>
      <w:proofErr w:type="gramEnd"/>
      <w:r w:rsidRPr="002C759F">
        <w:rPr>
          <w:rFonts w:ascii="Times New Roman" w:eastAsiaTheme="minorHAnsi" w:hAnsi="Times New Roman"/>
          <w:snapToGrid/>
          <w:szCs w:val="24"/>
        </w:rPr>
        <w:t xml:space="preserve"> prior notice. No make-up exam </w:t>
      </w:r>
      <w:proofErr w:type="gramStart"/>
      <w:r w:rsidRPr="002C759F">
        <w:rPr>
          <w:rFonts w:ascii="Times New Roman" w:eastAsiaTheme="minorHAnsi" w:hAnsi="Times New Roman"/>
          <w:snapToGrid/>
          <w:szCs w:val="24"/>
        </w:rPr>
        <w:t>will be arranged</w:t>
      </w:r>
      <w:proofErr w:type="gramEnd"/>
      <w:r w:rsidRPr="002C759F">
        <w:rPr>
          <w:rFonts w:ascii="Times New Roman" w:eastAsiaTheme="minorHAnsi" w:hAnsi="Times New Roman"/>
          <w:snapToGrid/>
          <w:szCs w:val="24"/>
        </w:rPr>
        <w:t xml:space="preserve"> after each exam.</w:t>
      </w:r>
    </w:p>
    <w:p w:rsidR="002F2D7B" w:rsidRPr="002C759F" w:rsidRDefault="002F2D7B" w:rsidP="002F2D7B">
      <w:pPr>
        <w:ind w:right="450"/>
        <w:jc w:val="both"/>
        <w:rPr>
          <w:rFonts w:ascii="Times New Roman" w:hAnsi="Times New Roman"/>
          <w:b/>
          <w:szCs w:val="24"/>
        </w:rPr>
      </w:pPr>
    </w:p>
    <w:p w:rsidR="002F2D7B" w:rsidRPr="002C759F" w:rsidRDefault="002F2D7B" w:rsidP="002F2D7B">
      <w:pPr>
        <w:ind w:left="360" w:right="450"/>
        <w:jc w:val="both"/>
        <w:rPr>
          <w:rFonts w:ascii="Times New Roman" w:hAnsi="Times New Roman"/>
          <w:b/>
          <w:szCs w:val="24"/>
        </w:rPr>
      </w:pPr>
      <w:r w:rsidRPr="002C759F">
        <w:rPr>
          <w:rFonts w:ascii="Times New Roman" w:hAnsi="Times New Roman"/>
          <w:b/>
          <w:szCs w:val="24"/>
        </w:rPr>
        <w:t>Extra Credit</w:t>
      </w:r>
    </w:p>
    <w:p w:rsidR="002F2D7B" w:rsidRPr="002C759F" w:rsidRDefault="002F2D7B" w:rsidP="002F2D7B">
      <w:pPr>
        <w:pStyle w:val="ListParagraph"/>
        <w:numPr>
          <w:ilvl w:val="0"/>
          <w:numId w:val="37"/>
        </w:numPr>
        <w:ind w:right="446"/>
        <w:jc w:val="both"/>
        <w:rPr>
          <w:rFonts w:ascii="Times New Roman" w:hAnsi="Times New Roman"/>
          <w:b/>
          <w:szCs w:val="24"/>
        </w:rPr>
      </w:pPr>
      <w:r w:rsidRPr="002C759F">
        <w:rPr>
          <w:rFonts w:ascii="Times New Roman" w:eastAsiaTheme="minorHAnsi" w:hAnsi="Times New Roman"/>
          <w:snapToGrid/>
          <w:szCs w:val="24"/>
        </w:rPr>
        <w:t xml:space="preserve">Extra Credit questions/problems </w:t>
      </w:r>
      <w:proofErr w:type="gramStart"/>
      <w:r w:rsidRPr="002C759F">
        <w:rPr>
          <w:rFonts w:ascii="Times New Roman" w:eastAsiaTheme="minorHAnsi" w:hAnsi="Times New Roman"/>
          <w:snapToGrid/>
          <w:szCs w:val="24"/>
        </w:rPr>
        <w:t>will be given</w:t>
      </w:r>
      <w:proofErr w:type="gramEnd"/>
      <w:r w:rsidRPr="002C759F">
        <w:rPr>
          <w:rFonts w:ascii="Times New Roman" w:eastAsiaTheme="minorHAnsi" w:hAnsi="Times New Roman"/>
          <w:snapToGrid/>
          <w:szCs w:val="24"/>
        </w:rPr>
        <w:t xml:space="preserve"> in some of the tests and homework.</w:t>
      </w:r>
    </w:p>
    <w:p w:rsidR="00A9528A" w:rsidRPr="002C759F" w:rsidRDefault="00A9528A" w:rsidP="002F2D7B">
      <w:pPr>
        <w:ind w:left="360" w:right="446"/>
        <w:jc w:val="both"/>
        <w:rPr>
          <w:rFonts w:ascii="Times New Roman" w:hAnsi="Times New Roman"/>
          <w:b/>
          <w:szCs w:val="24"/>
        </w:rPr>
      </w:pPr>
    </w:p>
    <w:p w:rsidR="002F2D7B" w:rsidRPr="002C759F" w:rsidRDefault="002F2D7B" w:rsidP="002F2D7B">
      <w:pPr>
        <w:ind w:left="360" w:right="446"/>
        <w:jc w:val="both"/>
        <w:rPr>
          <w:rFonts w:ascii="Times New Roman" w:hAnsi="Times New Roman"/>
          <w:b/>
          <w:szCs w:val="24"/>
        </w:rPr>
      </w:pPr>
      <w:r w:rsidRPr="002C759F">
        <w:rPr>
          <w:rFonts w:ascii="Times New Roman" w:hAnsi="Times New Roman"/>
          <w:b/>
          <w:szCs w:val="24"/>
        </w:rPr>
        <w:t>Cell Phone Use</w:t>
      </w:r>
    </w:p>
    <w:p w:rsidR="002F2D7B" w:rsidRPr="002C759F" w:rsidRDefault="002F2D7B" w:rsidP="002F2D7B">
      <w:pPr>
        <w:pStyle w:val="ListParagraph"/>
        <w:widowControl/>
        <w:numPr>
          <w:ilvl w:val="0"/>
          <w:numId w:val="37"/>
        </w:numPr>
        <w:autoSpaceDE w:val="0"/>
        <w:autoSpaceDN w:val="0"/>
        <w:adjustRightInd w:val="0"/>
        <w:ind w:right="446"/>
        <w:jc w:val="both"/>
        <w:rPr>
          <w:rFonts w:ascii="Times New Roman" w:hAnsi="Times New Roman"/>
          <w:b/>
          <w:szCs w:val="24"/>
        </w:rPr>
      </w:pPr>
      <w:r w:rsidRPr="002C759F">
        <w:rPr>
          <w:rFonts w:ascii="Times New Roman" w:eastAsiaTheme="minorHAnsi" w:hAnsi="Times New Roman"/>
          <w:snapToGrid/>
          <w:szCs w:val="24"/>
        </w:rPr>
        <w:t>Please refrain from the use of electronic devices during class, as it is distracting to not only you, but also to your instructor and peers. Silence your phones and put them away so you are not tempted to stray off task.</w:t>
      </w:r>
    </w:p>
    <w:p w:rsidR="002F2D7B" w:rsidRPr="002C759F" w:rsidRDefault="002F2D7B" w:rsidP="002F2D7B">
      <w:pPr>
        <w:ind w:left="360" w:right="446"/>
        <w:jc w:val="both"/>
        <w:rPr>
          <w:rFonts w:ascii="Times New Roman" w:hAnsi="Times New Roman"/>
          <w:b/>
          <w:szCs w:val="24"/>
        </w:rPr>
      </w:pPr>
    </w:p>
    <w:p w:rsidR="002F2D7B" w:rsidRPr="002C759F" w:rsidRDefault="002F2D7B" w:rsidP="002F2D7B">
      <w:pPr>
        <w:ind w:left="360" w:right="446"/>
        <w:jc w:val="both"/>
        <w:rPr>
          <w:rFonts w:ascii="Times New Roman" w:hAnsi="Times New Roman"/>
          <w:b/>
          <w:szCs w:val="24"/>
        </w:rPr>
      </w:pPr>
      <w:r w:rsidRPr="002C759F">
        <w:rPr>
          <w:rFonts w:ascii="Times New Roman" w:hAnsi="Times New Roman"/>
          <w:b/>
          <w:szCs w:val="24"/>
        </w:rPr>
        <w:t>Laptop Use</w:t>
      </w:r>
    </w:p>
    <w:p w:rsidR="002F2D7B" w:rsidRPr="002C759F" w:rsidRDefault="002F2D7B" w:rsidP="002F2D7B">
      <w:pPr>
        <w:pStyle w:val="ListParagraph"/>
        <w:numPr>
          <w:ilvl w:val="0"/>
          <w:numId w:val="37"/>
        </w:numPr>
        <w:ind w:right="446"/>
        <w:jc w:val="both"/>
        <w:rPr>
          <w:rFonts w:ascii="Times New Roman" w:hAnsi="Times New Roman"/>
          <w:b/>
          <w:szCs w:val="24"/>
        </w:rPr>
      </w:pPr>
      <w:r w:rsidRPr="002C759F">
        <w:rPr>
          <w:rFonts w:ascii="Times New Roman" w:eastAsiaTheme="minorHAnsi" w:hAnsi="Times New Roman"/>
          <w:snapToGrid/>
          <w:szCs w:val="24"/>
        </w:rPr>
        <w:t xml:space="preserve">Laptops </w:t>
      </w:r>
      <w:proofErr w:type="gramStart"/>
      <w:r w:rsidRPr="002C759F">
        <w:rPr>
          <w:rFonts w:ascii="Times New Roman" w:eastAsiaTheme="minorHAnsi" w:hAnsi="Times New Roman"/>
          <w:snapToGrid/>
          <w:szCs w:val="24"/>
        </w:rPr>
        <w:t>will be permitted</w:t>
      </w:r>
      <w:proofErr w:type="gramEnd"/>
      <w:r w:rsidRPr="002C759F">
        <w:rPr>
          <w:rFonts w:ascii="Times New Roman" w:eastAsiaTheme="minorHAnsi" w:hAnsi="Times New Roman"/>
          <w:snapToGrid/>
          <w:szCs w:val="24"/>
        </w:rPr>
        <w:t xml:space="preserve"> for particular activities as deemed appropriate.</w:t>
      </w:r>
    </w:p>
    <w:p w:rsidR="002F2D7B" w:rsidRPr="002C759F" w:rsidRDefault="002F2D7B" w:rsidP="002F2D7B">
      <w:pPr>
        <w:ind w:left="360" w:right="446"/>
        <w:jc w:val="both"/>
        <w:rPr>
          <w:rFonts w:ascii="Times New Roman" w:hAnsi="Times New Roman"/>
          <w:b/>
          <w:szCs w:val="24"/>
        </w:rPr>
      </w:pPr>
    </w:p>
    <w:p w:rsidR="002F2D7B" w:rsidRPr="002C759F" w:rsidRDefault="002F2D7B" w:rsidP="002F2D7B">
      <w:pPr>
        <w:ind w:left="360" w:right="446"/>
        <w:jc w:val="both"/>
        <w:rPr>
          <w:rFonts w:ascii="Times New Roman" w:hAnsi="Times New Roman"/>
          <w:b/>
          <w:szCs w:val="24"/>
        </w:rPr>
      </w:pPr>
      <w:r w:rsidRPr="002C759F">
        <w:rPr>
          <w:rFonts w:ascii="Times New Roman" w:hAnsi="Times New Roman"/>
          <w:b/>
          <w:szCs w:val="24"/>
        </w:rPr>
        <w:t>Food in Class</w:t>
      </w:r>
    </w:p>
    <w:p w:rsidR="002F2D7B" w:rsidRPr="002C759F" w:rsidRDefault="002F2D7B" w:rsidP="002F2D7B">
      <w:pPr>
        <w:pStyle w:val="ListParagraph"/>
        <w:numPr>
          <w:ilvl w:val="0"/>
          <w:numId w:val="37"/>
        </w:numPr>
        <w:ind w:right="450"/>
        <w:jc w:val="both"/>
        <w:rPr>
          <w:rFonts w:ascii="Times New Roman" w:hAnsi="Times New Roman"/>
          <w:b/>
          <w:szCs w:val="24"/>
        </w:rPr>
      </w:pPr>
      <w:r w:rsidRPr="002C759F">
        <w:rPr>
          <w:rFonts w:ascii="Times New Roman" w:eastAsiaTheme="minorHAnsi" w:hAnsi="Times New Roman"/>
          <w:snapToGrid/>
          <w:szCs w:val="24"/>
        </w:rPr>
        <w:t xml:space="preserve">No food or drinks </w:t>
      </w:r>
      <w:proofErr w:type="gramStart"/>
      <w:r w:rsidRPr="002C759F">
        <w:rPr>
          <w:rFonts w:ascii="Times New Roman" w:eastAsiaTheme="minorHAnsi" w:hAnsi="Times New Roman"/>
          <w:snapToGrid/>
          <w:szCs w:val="24"/>
        </w:rPr>
        <w:t>are allowed</w:t>
      </w:r>
      <w:proofErr w:type="gramEnd"/>
      <w:r w:rsidRPr="002C759F">
        <w:rPr>
          <w:rFonts w:ascii="Times New Roman" w:eastAsiaTheme="minorHAnsi" w:hAnsi="Times New Roman"/>
          <w:snapToGrid/>
          <w:szCs w:val="24"/>
        </w:rPr>
        <w:t xml:space="preserve"> during class.</w:t>
      </w:r>
    </w:p>
    <w:p w:rsidR="002F2D7B" w:rsidRPr="002C759F" w:rsidRDefault="002F2D7B" w:rsidP="002F2D7B">
      <w:pPr>
        <w:ind w:right="446"/>
        <w:jc w:val="both"/>
        <w:rPr>
          <w:rFonts w:ascii="Times New Roman" w:hAnsi="Times New Roman"/>
          <w:b/>
          <w:szCs w:val="24"/>
        </w:rPr>
      </w:pPr>
    </w:p>
    <w:p w:rsidR="002F2D7B" w:rsidRPr="002C759F" w:rsidRDefault="002F2D7B" w:rsidP="002F2D7B">
      <w:pPr>
        <w:ind w:left="360" w:right="446"/>
        <w:jc w:val="both"/>
        <w:rPr>
          <w:rFonts w:ascii="Times New Roman" w:hAnsi="Times New Roman"/>
          <w:b/>
          <w:szCs w:val="24"/>
        </w:rPr>
      </w:pPr>
      <w:r w:rsidRPr="002C759F">
        <w:rPr>
          <w:rFonts w:ascii="Times New Roman" w:hAnsi="Times New Roman"/>
          <w:b/>
          <w:szCs w:val="24"/>
        </w:rPr>
        <w:t xml:space="preserve">Missed </w:t>
      </w:r>
      <w:r w:rsidR="00A9528A" w:rsidRPr="002C759F">
        <w:rPr>
          <w:rFonts w:ascii="Times New Roman" w:hAnsi="Times New Roman"/>
          <w:b/>
          <w:szCs w:val="24"/>
        </w:rPr>
        <w:t>Project/</w:t>
      </w:r>
      <w:r w:rsidRPr="002C759F">
        <w:rPr>
          <w:rFonts w:ascii="Times New Roman" w:hAnsi="Times New Roman"/>
          <w:b/>
          <w:szCs w:val="24"/>
        </w:rPr>
        <w:t>Exam</w:t>
      </w:r>
    </w:p>
    <w:p w:rsidR="002F2D7B" w:rsidRPr="002C759F" w:rsidRDefault="002F2D7B" w:rsidP="002F2D7B">
      <w:pPr>
        <w:pStyle w:val="ListParagraph"/>
        <w:widowControl/>
        <w:numPr>
          <w:ilvl w:val="0"/>
          <w:numId w:val="37"/>
        </w:numPr>
        <w:autoSpaceDE w:val="0"/>
        <w:autoSpaceDN w:val="0"/>
        <w:adjustRightInd w:val="0"/>
        <w:ind w:right="446"/>
        <w:jc w:val="both"/>
        <w:rPr>
          <w:rFonts w:ascii="Times New Roman" w:hAnsi="Times New Roman"/>
          <w:b/>
          <w:szCs w:val="24"/>
        </w:rPr>
      </w:pPr>
      <w:r w:rsidRPr="002C759F">
        <w:rPr>
          <w:rFonts w:ascii="Times New Roman" w:eastAsiaTheme="minorHAnsi" w:hAnsi="Times New Roman"/>
          <w:snapToGrid/>
          <w:szCs w:val="24"/>
        </w:rPr>
        <w:t xml:space="preserve">If you have a conflict with </w:t>
      </w:r>
      <w:proofErr w:type="gramStart"/>
      <w:r w:rsidRPr="002C759F">
        <w:rPr>
          <w:rFonts w:ascii="Times New Roman" w:eastAsiaTheme="minorHAnsi" w:hAnsi="Times New Roman"/>
          <w:snapToGrid/>
          <w:szCs w:val="24"/>
        </w:rPr>
        <w:t>an</w:t>
      </w:r>
      <w:proofErr w:type="gramEnd"/>
      <w:r w:rsidRPr="002C759F">
        <w:rPr>
          <w:rFonts w:ascii="Times New Roman" w:eastAsiaTheme="minorHAnsi" w:hAnsi="Times New Roman"/>
          <w:snapToGrid/>
          <w:szCs w:val="24"/>
        </w:rPr>
        <w:t xml:space="preserve"> </w:t>
      </w:r>
      <w:r w:rsidR="00A9528A" w:rsidRPr="002C759F">
        <w:rPr>
          <w:rFonts w:ascii="Times New Roman" w:eastAsiaTheme="minorHAnsi" w:hAnsi="Times New Roman"/>
          <w:snapToGrid/>
          <w:szCs w:val="24"/>
        </w:rPr>
        <w:t>project/</w:t>
      </w:r>
      <w:r w:rsidRPr="002C759F">
        <w:rPr>
          <w:rFonts w:ascii="Times New Roman" w:eastAsiaTheme="minorHAnsi" w:hAnsi="Times New Roman"/>
          <w:snapToGrid/>
          <w:szCs w:val="24"/>
        </w:rPr>
        <w:t>exam date, please let me know as soon as you know about the conflict.</w:t>
      </w:r>
    </w:p>
    <w:p w:rsidR="002F2D7B" w:rsidRPr="002C759F" w:rsidRDefault="002F2D7B" w:rsidP="002F2D7B">
      <w:pPr>
        <w:ind w:left="360" w:right="446"/>
        <w:jc w:val="both"/>
        <w:rPr>
          <w:rFonts w:ascii="Times New Roman" w:hAnsi="Times New Roman"/>
          <w:b/>
          <w:szCs w:val="24"/>
        </w:rPr>
      </w:pPr>
    </w:p>
    <w:p w:rsidR="002F2D7B" w:rsidRPr="002C759F" w:rsidRDefault="002F2D7B" w:rsidP="002F2D7B">
      <w:pPr>
        <w:ind w:left="360" w:right="446"/>
        <w:jc w:val="both"/>
        <w:rPr>
          <w:rFonts w:ascii="Times New Roman" w:hAnsi="Times New Roman"/>
          <w:b/>
          <w:szCs w:val="24"/>
        </w:rPr>
      </w:pPr>
      <w:r w:rsidRPr="002C759F">
        <w:rPr>
          <w:rFonts w:ascii="Times New Roman" w:hAnsi="Times New Roman"/>
          <w:b/>
          <w:szCs w:val="24"/>
        </w:rPr>
        <w:t>Participation</w:t>
      </w:r>
    </w:p>
    <w:p w:rsidR="002F2D7B" w:rsidRPr="002C759F" w:rsidRDefault="002F2D7B" w:rsidP="002F2D7B">
      <w:pPr>
        <w:pStyle w:val="ListParagraph"/>
        <w:widowControl/>
        <w:numPr>
          <w:ilvl w:val="0"/>
          <w:numId w:val="37"/>
        </w:numPr>
        <w:autoSpaceDE w:val="0"/>
        <w:autoSpaceDN w:val="0"/>
        <w:adjustRightInd w:val="0"/>
        <w:ind w:right="446"/>
        <w:jc w:val="both"/>
        <w:rPr>
          <w:rFonts w:ascii="Times New Roman" w:hAnsi="Times New Roman"/>
          <w:b/>
          <w:szCs w:val="24"/>
          <w:u w:val="single"/>
        </w:rPr>
      </w:pPr>
      <w:r w:rsidRPr="002C759F">
        <w:rPr>
          <w:rFonts w:ascii="Times New Roman" w:eastAsiaTheme="minorHAnsi" w:hAnsi="Times New Roman"/>
          <w:snapToGrid/>
          <w:szCs w:val="24"/>
        </w:rPr>
        <w:t>In-group and individual activities on a r</w:t>
      </w:r>
      <w:r w:rsidR="00AE55CE" w:rsidRPr="002C759F">
        <w:rPr>
          <w:rFonts w:ascii="Times New Roman" w:eastAsiaTheme="minorHAnsi" w:hAnsi="Times New Roman"/>
          <w:snapToGrid/>
          <w:szCs w:val="24"/>
        </w:rPr>
        <w:t>egular basis will count towards</w:t>
      </w:r>
      <w:r w:rsidRPr="002C759F">
        <w:rPr>
          <w:rFonts w:ascii="Times New Roman" w:eastAsiaTheme="minorHAnsi" w:hAnsi="Times New Roman"/>
          <w:snapToGrid/>
          <w:szCs w:val="24"/>
        </w:rPr>
        <w:t xml:space="preserve"> final grade</w:t>
      </w:r>
    </w:p>
    <w:p w:rsidR="002F2D7B" w:rsidRPr="002C759F" w:rsidRDefault="002F2D7B" w:rsidP="002F2D7B">
      <w:pPr>
        <w:ind w:left="360" w:right="450"/>
        <w:jc w:val="both"/>
        <w:rPr>
          <w:rFonts w:ascii="Times New Roman" w:hAnsi="Times New Roman"/>
          <w:b/>
          <w:szCs w:val="24"/>
        </w:rPr>
      </w:pPr>
      <w:r w:rsidRPr="002C759F">
        <w:rPr>
          <w:rFonts w:ascii="Times New Roman" w:hAnsi="Times New Roman"/>
          <w:b/>
          <w:szCs w:val="24"/>
        </w:rPr>
        <w:t>Others</w:t>
      </w:r>
    </w:p>
    <w:p w:rsidR="002F2D7B" w:rsidRPr="002C759F" w:rsidRDefault="002F2D7B" w:rsidP="002F2D7B">
      <w:pPr>
        <w:pStyle w:val="ListParagraph"/>
        <w:widowControl/>
        <w:numPr>
          <w:ilvl w:val="0"/>
          <w:numId w:val="37"/>
        </w:numPr>
        <w:autoSpaceDE w:val="0"/>
        <w:autoSpaceDN w:val="0"/>
        <w:adjustRightInd w:val="0"/>
        <w:spacing w:after="120"/>
        <w:ind w:right="446"/>
        <w:jc w:val="both"/>
        <w:rPr>
          <w:rFonts w:ascii="Times New Roman" w:hAnsi="Times New Roman"/>
          <w:szCs w:val="24"/>
        </w:rPr>
      </w:pPr>
      <w:r w:rsidRPr="002C759F">
        <w:rPr>
          <w:rFonts w:ascii="Times New Roman" w:eastAsiaTheme="minorHAnsi" w:hAnsi="Times New Roman"/>
          <w:snapToGrid/>
          <w:szCs w:val="24"/>
        </w:rPr>
        <w:t xml:space="preserve">All work submitted for grading must be the student's own work. Plagiarism will result in a score of </w:t>
      </w:r>
      <w:proofErr w:type="gramStart"/>
      <w:r w:rsidRPr="002C759F">
        <w:rPr>
          <w:rFonts w:ascii="Times New Roman" w:eastAsiaTheme="minorHAnsi" w:hAnsi="Times New Roman"/>
          <w:snapToGrid/>
          <w:szCs w:val="24"/>
        </w:rPr>
        <w:t>0</w:t>
      </w:r>
      <w:proofErr w:type="gramEnd"/>
      <w:r w:rsidRPr="002C759F">
        <w:rPr>
          <w:rFonts w:ascii="Times New Roman" w:eastAsiaTheme="minorHAnsi" w:hAnsi="Times New Roman"/>
          <w:snapToGrid/>
          <w:szCs w:val="24"/>
        </w:rPr>
        <w:t xml:space="preserve"> (zero) for the work or dismissal from the course and the Dean of Students office will be notified. No copying from another student's work of any type </w:t>
      </w:r>
      <w:proofErr w:type="gramStart"/>
      <w:r w:rsidRPr="002C759F">
        <w:rPr>
          <w:rFonts w:ascii="Times New Roman" w:eastAsiaTheme="minorHAnsi" w:hAnsi="Times New Roman"/>
          <w:snapToGrid/>
          <w:szCs w:val="24"/>
        </w:rPr>
        <w:t>is allowed</w:t>
      </w:r>
      <w:proofErr w:type="gramEnd"/>
      <w:r w:rsidRPr="002C759F">
        <w:rPr>
          <w:rFonts w:ascii="Times New Roman" w:eastAsiaTheme="minorHAnsi" w:hAnsi="Times New Roman"/>
          <w:snapToGrid/>
          <w:szCs w:val="24"/>
        </w:rPr>
        <w:t>. It is the student's duty to allow no one to copy his or her work.</w:t>
      </w:r>
    </w:p>
    <w:p w:rsidR="00C14452" w:rsidRPr="002C759F" w:rsidRDefault="00C14452" w:rsidP="001006DD">
      <w:pPr>
        <w:spacing w:after="120"/>
        <w:ind w:right="446"/>
        <w:jc w:val="both"/>
        <w:rPr>
          <w:rFonts w:ascii="Times New Roman" w:hAnsi="Times New Roman"/>
          <w:szCs w:val="24"/>
        </w:rPr>
      </w:pPr>
    </w:p>
    <w:p w:rsidR="00354749" w:rsidRPr="002C759F" w:rsidRDefault="00BE427B" w:rsidP="00354749">
      <w:pPr>
        <w:pStyle w:val="ListParagraph"/>
        <w:numPr>
          <w:ilvl w:val="0"/>
          <w:numId w:val="3"/>
        </w:numPr>
        <w:spacing w:after="120"/>
        <w:ind w:left="360" w:right="446"/>
        <w:contextualSpacing w:val="0"/>
        <w:jc w:val="both"/>
        <w:rPr>
          <w:rFonts w:ascii="Times New Roman" w:hAnsi="Times New Roman"/>
          <w:szCs w:val="24"/>
        </w:rPr>
      </w:pPr>
      <w:r w:rsidRPr="002C759F">
        <w:rPr>
          <w:rFonts w:ascii="Times New Roman" w:hAnsi="Times New Roman"/>
          <w:b/>
          <w:szCs w:val="24"/>
          <w:u w:val="single"/>
        </w:rPr>
        <w:t>COLLEGE</w:t>
      </w:r>
      <w:r w:rsidR="00354749" w:rsidRPr="002C759F">
        <w:rPr>
          <w:rFonts w:ascii="Times New Roman" w:hAnsi="Times New Roman"/>
          <w:b/>
          <w:szCs w:val="24"/>
          <w:u w:val="single"/>
        </w:rPr>
        <w:t xml:space="preserve"> AND UNIVERSITY POLICIES</w:t>
      </w:r>
    </w:p>
    <w:p w:rsidR="00354749" w:rsidRPr="002C759F" w:rsidRDefault="00354749" w:rsidP="00793221">
      <w:pPr>
        <w:pStyle w:val="ListParagraph"/>
        <w:numPr>
          <w:ilvl w:val="0"/>
          <w:numId w:val="32"/>
        </w:numPr>
        <w:ind w:left="720" w:right="450"/>
        <w:jc w:val="both"/>
        <w:rPr>
          <w:rFonts w:ascii="Times New Roman Bold" w:hAnsi="Times New Roman Bold"/>
          <w:b/>
          <w:szCs w:val="24"/>
        </w:rPr>
      </w:pPr>
      <w:r w:rsidRPr="002C759F">
        <w:rPr>
          <w:rFonts w:ascii="Times New Roman Bold" w:hAnsi="Times New Roman Bold"/>
          <w:b/>
          <w:szCs w:val="24"/>
        </w:rPr>
        <w:t>Academic Integrity</w:t>
      </w:r>
      <w:r w:rsidR="00E43FAE" w:rsidRPr="002C759F">
        <w:rPr>
          <w:rFonts w:ascii="Times New Roman Bold" w:hAnsi="Times New Roman Bold"/>
          <w:b/>
          <w:szCs w:val="24"/>
        </w:rPr>
        <w:t xml:space="preserve"> (University)</w:t>
      </w:r>
    </w:p>
    <w:p w:rsidR="000A5A20" w:rsidRPr="002C759F" w:rsidRDefault="008327A1" w:rsidP="008327A1">
      <w:pPr>
        <w:ind w:left="720" w:right="450"/>
        <w:jc w:val="both"/>
        <w:rPr>
          <w:rFonts w:ascii="Times New Roman" w:hAnsi="Times New Roman"/>
          <w:b/>
          <w:szCs w:val="24"/>
        </w:rPr>
      </w:pPr>
      <w:r w:rsidRPr="002C759F">
        <w:rPr>
          <w:rFonts w:ascii="Times New Roman" w:hAnsi="Times New Roman"/>
          <w:szCs w:val="24"/>
        </w:rPr>
        <w:lastRenderedPageBreak/>
        <w:t xml:space="preserve">University students </w:t>
      </w:r>
      <w:proofErr w:type="gramStart"/>
      <w:r w:rsidRPr="002C759F">
        <w:rPr>
          <w:rFonts w:ascii="Times New Roman" w:hAnsi="Times New Roman"/>
          <w:szCs w:val="24"/>
        </w:rPr>
        <w:t>are expected</w:t>
      </w:r>
      <w:proofErr w:type="gramEnd"/>
      <w:r w:rsidRPr="002C759F">
        <w:rPr>
          <w:rFonts w:ascii="Times New Roman" w:hAnsi="Times New Roman"/>
          <w:szCs w:val="24"/>
        </w:rPr>
        <w:t xml:space="preserve"> to conduct themselves in accordance with the highest standards of academic honesty.  Academic misconduct for which a student is subject to penalty includes all forms of cheating, such as illicit possession of examinations or examination materials, falsification, forgery, complicity or plagiarism. (Plagiarism is the presentation of the work of another as one’s own work.)  In this class, academic misconduct or complicity in an act of academic misconduct on an assignment or test will result in a failing grade.</w:t>
      </w:r>
    </w:p>
    <w:p w:rsidR="00354749" w:rsidRPr="002C759F" w:rsidRDefault="00354749" w:rsidP="00793221">
      <w:pPr>
        <w:ind w:left="720" w:right="450"/>
        <w:jc w:val="both"/>
        <w:rPr>
          <w:rFonts w:ascii="Times New Roman Bold" w:hAnsi="Times New Roman Bold"/>
          <w:b/>
          <w:szCs w:val="24"/>
        </w:rPr>
      </w:pPr>
    </w:p>
    <w:p w:rsidR="00730613" w:rsidRPr="002C759F" w:rsidRDefault="00354749" w:rsidP="00B82EA9">
      <w:pPr>
        <w:pStyle w:val="ListParagraph"/>
        <w:numPr>
          <w:ilvl w:val="0"/>
          <w:numId w:val="32"/>
        </w:numPr>
        <w:ind w:left="720" w:right="450"/>
        <w:jc w:val="both"/>
        <w:rPr>
          <w:rFonts w:ascii="Times New Roman Bold" w:hAnsi="Times New Roman Bold"/>
          <w:b/>
          <w:szCs w:val="24"/>
        </w:rPr>
      </w:pPr>
      <w:r w:rsidRPr="002C759F">
        <w:rPr>
          <w:rFonts w:ascii="Times New Roman Bold" w:hAnsi="Times New Roman Bold"/>
          <w:b/>
          <w:szCs w:val="24"/>
        </w:rPr>
        <w:t>Classroom/Professional Behavior</w:t>
      </w:r>
    </w:p>
    <w:p w:rsidR="00473033" w:rsidRPr="002C759F" w:rsidRDefault="00473033" w:rsidP="00473033">
      <w:pPr>
        <w:pStyle w:val="ListParagraph"/>
        <w:jc w:val="both"/>
        <w:rPr>
          <w:rFonts w:ascii="Times New Roman" w:hAnsi="Times New Roman"/>
          <w:szCs w:val="24"/>
        </w:rPr>
      </w:pPr>
      <w:r w:rsidRPr="002C759F">
        <w:rPr>
          <w:rFonts w:ascii="Times New Roman" w:hAnsi="Times New Roman"/>
          <w:szCs w:val="24"/>
        </w:rPr>
        <w:t xml:space="preserve">Texas A&amp;M University-Corpus Christi, as an academic community, requires that each individual respect the needs of others to study and learn in a peaceful atmosphere. Under Article III of the Student Code of Conduct, classroom behavior that interferes with either (a) the instructor’s ability to conduct the class or (b) the ability of other students to profit from the instructional program </w:t>
      </w:r>
      <w:proofErr w:type="gramStart"/>
      <w:r w:rsidRPr="002C759F">
        <w:rPr>
          <w:rFonts w:ascii="Times New Roman" w:hAnsi="Times New Roman"/>
          <w:szCs w:val="24"/>
        </w:rPr>
        <w:t>may be considered</w:t>
      </w:r>
      <w:proofErr w:type="gramEnd"/>
      <w:r w:rsidRPr="002C759F">
        <w:rPr>
          <w:rFonts w:ascii="Times New Roman" w:hAnsi="Times New Roman"/>
          <w:szCs w:val="24"/>
        </w:rPr>
        <w:t xml:space="preserve"> a breach of the peace and is subject to disciplinary sanction outlined in article VII of the Student Code of Conduct. Students engaging in unacceptable behavior </w:t>
      </w:r>
      <w:proofErr w:type="gramStart"/>
      <w:r w:rsidRPr="002C759F">
        <w:rPr>
          <w:rFonts w:ascii="Times New Roman" w:hAnsi="Times New Roman"/>
          <w:szCs w:val="24"/>
        </w:rPr>
        <w:t>may be instructed</w:t>
      </w:r>
      <w:proofErr w:type="gramEnd"/>
      <w:r w:rsidRPr="002C759F">
        <w:rPr>
          <w:rFonts w:ascii="Times New Roman" w:hAnsi="Times New Roman"/>
          <w:szCs w:val="24"/>
        </w:rPr>
        <w:t xml:space="preserve"> to leave the classroom. This prohibition applies to all instructional forums, including classrooms, electronic classrooms, labs, discussion groups, field trips, etc.</w:t>
      </w:r>
    </w:p>
    <w:p w:rsidR="00473033" w:rsidRPr="002C759F" w:rsidRDefault="00473033" w:rsidP="00473033">
      <w:pPr>
        <w:rPr>
          <w:rFonts w:ascii="Times New Roman" w:hAnsi="Times New Roman"/>
          <w:b/>
          <w:szCs w:val="24"/>
        </w:rPr>
      </w:pPr>
    </w:p>
    <w:p w:rsidR="00473033" w:rsidRPr="002C759F" w:rsidRDefault="00473033" w:rsidP="00473033">
      <w:pPr>
        <w:pStyle w:val="ListParagraph"/>
        <w:numPr>
          <w:ilvl w:val="0"/>
          <w:numId w:val="32"/>
        </w:numPr>
        <w:ind w:left="720" w:right="450"/>
        <w:jc w:val="both"/>
        <w:rPr>
          <w:rFonts w:ascii="Times New Roman Bold" w:hAnsi="Times New Roman Bold"/>
          <w:b/>
          <w:szCs w:val="24"/>
        </w:rPr>
      </w:pPr>
      <w:r w:rsidRPr="002C759F">
        <w:rPr>
          <w:rFonts w:ascii="Times New Roman Bold" w:hAnsi="Times New Roman Bold"/>
          <w:b/>
          <w:szCs w:val="24"/>
        </w:rPr>
        <w:t>Statement of Civility</w:t>
      </w:r>
    </w:p>
    <w:p w:rsidR="00473033" w:rsidRPr="002C759F" w:rsidRDefault="00473033" w:rsidP="00473033">
      <w:pPr>
        <w:pStyle w:val="ListParagraph"/>
        <w:jc w:val="both"/>
        <w:rPr>
          <w:rStyle w:val="Hyperlink"/>
          <w:color w:val="auto"/>
          <w:szCs w:val="24"/>
        </w:rPr>
      </w:pPr>
      <w:r w:rsidRPr="002C759F">
        <w:rPr>
          <w:rFonts w:ascii="Times New Roman" w:hAnsi="Times New Roman"/>
          <w:szCs w:val="24"/>
        </w:rPr>
        <w:t xml:space="preserve">Texas A&amp;M University-Corpus Christi has a diverse student population that represents the population of the state. Our goal is to provide you with a high quality educational experience that is free from repression. You are responsible for following the rules of the University, city, state and federal government. We expect that you will behave in a manner that is dignified, respectful and courteous to all people, regardless of sex, ethnic/racial origin, religious background, sexual orientation or disability. Behaviors that infringe on the rights of another individual </w:t>
      </w:r>
      <w:proofErr w:type="gramStart"/>
      <w:r w:rsidRPr="002C759F">
        <w:rPr>
          <w:rFonts w:ascii="Times New Roman" w:hAnsi="Times New Roman"/>
          <w:szCs w:val="24"/>
        </w:rPr>
        <w:t>will not be tolerated</w:t>
      </w:r>
      <w:proofErr w:type="gramEnd"/>
      <w:r w:rsidRPr="002C759F">
        <w:rPr>
          <w:rFonts w:ascii="Times New Roman" w:hAnsi="Times New Roman"/>
          <w:szCs w:val="24"/>
        </w:rPr>
        <w:t xml:space="preserve">. </w:t>
      </w:r>
    </w:p>
    <w:p w:rsidR="00473033" w:rsidRPr="002C759F" w:rsidRDefault="00473033" w:rsidP="00793221">
      <w:pPr>
        <w:pStyle w:val="ListParagraph"/>
        <w:ind w:right="450"/>
        <w:jc w:val="both"/>
        <w:rPr>
          <w:rFonts w:ascii="Times New Roman Bold" w:hAnsi="Times New Roman Bold"/>
          <w:b/>
          <w:szCs w:val="24"/>
        </w:rPr>
      </w:pPr>
    </w:p>
    <w:p w:rsidR="00354749" w:rsidRPr="002C759F" w:rsidRDefault="00793221" w:rsidP="00793221">
      <w:pPr>
        <w:pStyle w:val="ListParagraph"/>
        <w:numPr>
          <w:ilvl w:val="0"/>
          <w:numId w:val="32"/>
        </w:numPr>
        <w:ind w:left="720" w:right="450"/>
        <w:jc w:val="both"/>
        <w:rPr>
          <w:rFonts w:ascii="Times New Roman Bold" w:hAnsi="Times New Roman Bold"/>
          <w:b/>
          <w:szCs w:val="24"/>
        </w:rPr>
      </w:pPr>
      <w:r w:rsidRPr="002C759F">
        <w:rPr>
          <w:rFonts w:ascii="Times New Roman Bold" w:hAnsi="Times New Roman Bold"/>
          <w:b/>
          <w:szCs w:val="24"/>
        </w:rPr>
        <w:t xml:space="preserve">Deadline for </w:t>
      </w:r>
      <w:r w:rsidR="00730613" w:rsidRPr="002C759F">
        <w:rPr>
          <w:rFonts w:ascii="Times New Roman Bold" w:hAnsi="Times New Roman Bold"/>
          <w:b/>
          <w:szCs w:val="24"/>
        </w:rPr>
        <w:t>Dropping a Course</w:t>
      </w:r>
      <w:r w:rsidR="002F2962" w:rsidRPr="002C759F">
        <w:rPr>
          <w:rFonts w:ascii="Times New Roman Bold" w:hAnsi="Times New Roman Bold"/>
          <w:b/>
          <w:szCs w:val="24"/>
        </w:rPr>
        <w:t xml:space="preserve"> with a Grade of W</w:t>
      </w:r>
      <w:r w:rsidR="00E43FAE" w:rsidRPr="002C759F">
        <w:rPr>
          <w:rFonts w:ascii="Times New Roman Bold" w:hAnsi="Times New Roman Bold"/>
          <w:b/>
          <w:szCs w:val="24"/>
        </w:rPr>
        <w:t xml:space="preserve"> (University)</w:t>
      </w:r>
    </w:p>
    <w:p w:rsidR="00793221" w:rsidRPr="002C759F" w:rsidRDefault="000527F3" w:rsidP="00793221">
      <w:pPr>
        <w:pStyle w:val="ListParagraph"/>
        <w:ind w:right="450"/>
        <w:jc w:val="both"/>
        <w:rPr>
          <w:rFonts w:ascii="Times New Roman" w:hAnsi="Times New Roman"/>
          <w:szCs w:val="24"/>
        </w:rPr>
      </w:pPr>
      <w:r w:rsidRPr="002C759F">
        <w:rPr>
          <w:rFonts w:ascii="Times New Roman" w:hAnsi="Times New Roman"/>
          <w:szCs w:val="24"/>
        </w:rPr>
        <w:t xml:space="preserve">I hope that you never find it necessary to drop this or any other class.  However, events can sometimes occur that make dropping a course necessary or wise.  </w:t>
      </w:r>
      <w:r w:rsidRPr="002C759F">
        <w:rPr>
          <w:rFonts w:ascii="Times New Roman" w:hAnsi="Times New Roman"/>
          <w:b/>
          <w:i/>
          <w:szCs w:val="24"/>
        </w:rPr>
        <w:t>Please consult with your academic advisor, the Financial Aid Office, and me, before you decide to drop this course.</w:t>
      </w:r>
      <w:r w:rsidR="008327A1" w:rsidRPr="002C759F">
        <w:rPr>
          <w:rFonts w:ascii="Times New Roman" w:hAnsi="Times New Roman"/>
          <w:szCs w:val="24"/>
        </w:rPr>
        <w:t xml:space="preserve"> </w:t>
      </w:r>
      <w:r w:rsidRPr="002C759F">
        <w:rPr>
          <w:rFonts w:ascii="Times New Roman" w:hAnsi="Times New Roman"/>
          <w:szCs w:val="24"/>
        </w:rPr>
        <w:t xml:space="preserve">Should dropping the course be the best course of action, </w:t>
      </w:r>
      <w:r w:rsidRPr="002C759F">
        <w:rPr>
          <w:rFonts w:ascii="Times New Roman" w:hAnsi="Times New Roman"/>
          <w:szCs w:val="24"/>
          <w:u w:val="single"/>
        </w:rPr>
        <w:t xml:space="preserve">you must initiate the process to drop the course by going to the Student Services Center and filling out a course drop form.  Just stopping attendance and participation WILL NOT automatically result in your </w:t>
      </w:r>
      <w:proofErr w:type="gramStart"/>
      <w:r w:rsidRPr="002C759F">
        <w:rPr>
          <w:rFonts w:ascii="Times New Roman" w:hAnsi="Times New Roman"/>
          <w:szCs w:val="24"/>
          <w:u w:val="single"/>
        </w:rPr>
        <w:t>being dropped</w:t>
      </w:r>
      <w:proofErr w:type="gramEnd"/>
      <w:r w:rsidRPr="002C759F">
        <w:rPr>
          <w:rFonts w:ascii="Times New Roman" w:hAnsi="Times New Roman"/>
          <w:szCs w:val="24"/>
          <w:u w:val="single"/>
        </w:rPr>
        <w:t xml:space="preserve"> from the class</w:t>
      </w:r>
      <w:r w:rsidR="002D3CCF" w:rsidRPr="002C759F">
        <w:rPr>
          <w:rFonts w:ascii="Times New Roman" w:hAnsi="Times New Roman"/>
          <w:szCs w:val="24"/>
        </w:rPr>
        <w:t>.</w:t>
      </w:r>
      <w:r w:rsidR="002F2962" w:rsidRPr="002C759F">
        <w:rPr>
          <w:rFonts w:ascii="Times New Roman" w:hAnsi="Times New Roman"/>
          <w:szCs w:val="24"/>
        </w:rPr>
        <w:t xml:space="preserve"> </w:t>
      </w:r>
      <w:r w:rsidR="008327A1" w:rsidRPr="002C759F">
        <w:rPr>
          <w:rFonts w:ascii="Times New Roman" w:hAnsi="Times New Roman"/>
          <w:szCs w:val="24"/>
        </w:rPr>
        <w:t xml:space="preserve">Please consult </w:t>
      </w:r>
      <w:r w:rsidR="002D3CCF" w:rsidRPr="002C759F">
        <w:rPr>
          <w:rFonts w:ascii="Times New Roman" w:hAnsi="Times New Roman"/>
          <w:szCs w:val="24"/>
        </w:rPr>
        <w:t>the Academic Calendar (</w:t>
      </w:r>
      <w:hyperlink r:id="rId7" w:history="1">
        <w:r w:rsidR="002D3CCF" w:rsidRPr="002C759F">
          <w:rPr>
            <w:rStyle w:val="Hyperlink"/>
            <w:rFonts w:ascii="Times New Roman" w:hAnsi="Times New Roman"/>
            <w:color w:val="auto"/>
            <w:szCs w:val="24"/>
          </w:rPr>
          <w:t>http://www.tamucc.edu/academics/calendar/</w:t>
        </w:r>
      </w:hyperlink>
      <w:r w:rsidR="002D3CCF" w:rsidRPr="002C759F">
        <w:rPr>
          <w:rFonts w:ascii="Times New Roman" w:hAnsi="Times New Roman"/>
          <w:szCs w:val="24"/>
        </w:rPr>
        <w:t>) for the last day to drop a course.</w:t>
      </w:r>
    </w:p>
    <w:p w:rsidR="002F2962" w:rsidRPr="002C759F" w:rsidRDefault="002F2962" w:rsidP="00793221">
      <w:pPr>
        <w:pStyle w:val="ListParagraph"/>
        <w:ind w:right="450"/>
        <w:jc w:val="both"/>
        <w:rPr>
          <w:rFonts w:ascii="Times New Roman" w:hAnsi="Times New Roman"/>
          <w:szCs w:val="24"/>
        </w:rPr>
      </w:pPr>
    </w:p>
    <w:p w:rsidR="00354749" w:rsidRPr="002C759F" w:rsidRDefault="00354749" w:rsidP="00793221">
      <w:pPr>
        <w:pStyle w:val="ListParagraph"/>
        <w:numPr>
          <w:ilvl w:val="0"/>
          <w:numId w:val="32"/>
        </w:numPr>
        <w:ind w:left="720" w:right="450"/>
        <w:jc w:val="both"/>
        <w:rPr>
          <w:rFonts w:ascii="Times New Roman Bold" w:hAnsi="Times New Roman Bold"/>
          <w:b/>
          <w:szCs w:val="24"/>
        </w:rPr>
      </w:pPr>
      <w:r w:rsidRPr="002C759F">
        <w:rPr>
          <w:rFonts w:ascii="Times New Roman Bold" w:hAnsi="Times New Roman Bold"/>
          <w:b/>
          <w:szCs w:val="24"/>
        </w:rPr>
        <w:t>Grade Appeals</w:t>
      </w:r>
      <w:r w:rsidR="00E43FAE" w:rsidRPr="002C759F">
        <w:rPr>
          <w:rFonts w:ascii="Times New Roman Bold" w:hAnsi="Times New Roman Bold"/>
          <w:b/>
          <w:szCs w:val="24"/>
        </w:rPr>
        <w:t xml:space="preserve"> (College of Science and Engineering)</w:t>
      </w:r>
    </w:p>
    <w:p w:rsidR="00E43FAE" w:rsidRPr="002C759F" w:rsidRDefault="00E43FAE" w:rsidP="00473033">
      <w:pPr>
        <w:pStyle w:val="ListParagraph"/>
        <w:rPr>
          <w:rFonts w:ascii="Times New Roman" w:hAnsi="Times New Roman"/>
        </w:rPr>
      </w:pPr>
      <w:r w:rsidRPr="002C759F">
        <w:rPr>
          <w:rFonts w:ascii="Times New Roman" w:hAnsi="Times New Roman"/>
        </w:rPr>
        <w:t xml:space="preserve">As stated in University Procedure 13.02.99.C2.01, Student Grade Appeal Procedures, a student who believes that he or she </w:t>
      </w:r>
      <w:proofErr w:type="gramStart"/>
      <w:r w:rsidRPr="002C759F">
        <w:rPr>
          <w:rFonts w:ascii="Times New Roman" w:hAnsi="Times New Roman"/>
        </w:rPr>
        <w:t>has not been held</w:t>
      </w:r>
      <w:proofErr w:type="gramEnd"/>
      <w:r w:rsidRPr="002C759F">
        <w:rPr>
          <w:rFonts w:ascii="Times New Roman" w:hAnsi="Times New Roman"/>
        </w:rPr>
        <w:t xml:space="preserve"> to appropriate academic standards as outlined in the class syllabus, equitable evaluation procedures, or appropriate grading, may appeal the final grade given in the course. The burden of proof is upon the student to demonstrate the appropriateness of the appeal. A student with a complaint about a grade </w:t>
      </w:r>
      <w:r w:rsidRPr="002C759F">
        <w:rPr>
          <w:rFonts w:ascii="Times New Roman" w:hAnsi="Times New Roman"/>
        </w:rPr>
        <w:lastRenderedPageBreak/>
        <w:t xml:space="preserve">is encouraged </w:t>
      </w:r>
      <w:proofErr w:type="gramStart"/>
      <w:r w:rsidRPr="002C759F">
        <w:rPr>
          <w:rFonts w:ascii="Times New Roman" w:hAnsi="Times New Roman"/>
        </w:rPr>
        <w:t>to first discuss</w:t>
      </w:r>
      <w:proofErr w:type="gramEnd"/>
      <w:r w:rsidRPr="002C759F">
        <w:rPr>
          <w:rFonts w:ascii="Times New Roman" w:hAnsi="Times New Roman"/>
        </w:rPr>
        <w:t xml:space="preserve"> the matter with the instructor.  For complete details, including the responsibilities of the parties involved in the process and the number of days allowed for completing the steps in the process, see University Procedure 13.02.99.C2.01, Student Grade Appeal Procedures. These documents are accessible through the University Rules website at </w:t>
      </w:r>
      <w:hyperlink r:id="rId8" w:history="1">
        <w:r w:rsidRPr="002C759F">
          <w:rPr>
            <w:rStyle w:val="Hyperlink"/>
            <w:rFonts w:ascii="Times New Roman" w:hAnsi="Times New Roman"/>
            <w:color w:val="auto"/>
          </w:rPr>
          <w:t>http://www.tamucc.edu/provost/university_rules/index.html</w:t>
        </w:r>
      </w:hyperlink>
      <w:r w:rsidRPr="002C759F">
        <w:rPr>
          <w:rFonts w:ascii="Times New Roman" w:hAnsi="Times New Roman"/>
        </w:rPr>
        <w:t xml:space="preserve">, and the College of Science and Engineering Grade Appeals webpage at </w:t>
      </w:r>
      <w:hyperlink r:id="rId9" w:history="1">
        <w:r w:rsidRPr="002C759F">
          <w:rPr>
            <w:rStyle w:val="Hyperlink"/>
            <w:rFonts w:ascii="Times New Roman" w:hAnsi="Times New Roman"/>
            <w:color w:val="auto"/>
          </w:rPr>
          <w:t>http://sci.tamucc.edu/students/GradeAppeal.html.</w:t>
        </w:r>
      </w:hyperlink>
      <w:r w:rsidRPr="002C759F">
        <w:rPr>
          <w:rFonts w:ascii="Times New Roman" w:hAnsi="Times New Roman"/>
        </w:rPr>
        <w:t xml:space="preserve"> For assistance and/or guidance in the grade appeal process, students may contact the chair or director of the appropriate department or school, the Office of the College of Science and Engineering Dean, or the Office of the Provost.</w:t>
      </w:r>
    </w:p>
    <w:p w:rsidR="00354749" w:rsidRPr="002C759F" w:rsidRDefault="00354749" w:rsidP="00793221">
      <w:pPr>
        <w:pStyle w:val="ListParagraph"/>
        <w:ind w:right="450"/>
        <w:jc w:val="both"/>
        <w:rPr>
          <w:rFonts w:ascii="Times New Roman Bold" w:hAnsi="Times New Roman Bold"/>
          <w:b/>
          <w:szCs w:val="24"/>
        </w:rPr>
      </w:pPr>
    </w:p>
    <w:p w:rsidR="00354749" w:rsidRPr="002C759F" w:rsidRDefault="001C3896" w:rsidP="00793221">
      <w:pPr>
        <w:pStyle w:val="ListParagraph"/>
        <w:numPr>
          <w:ilvl w:val="0"/>
          <w:numId w:val="32"/>
        </w:numPr>
        <w:ind w:left="720" w:right="450"/>
        <w:jc w:val="both"/>
        <w:rPr>
          <w:rFonts w:ascii="Times New Roman Bold" w:hAnsi="Times New Roman Bold"/>
          <w:b/>
          <w:szCs w:val="24"/>
          <w:u w:val="single"/>
        </w:rPr>
      </w:pPr>
      <w:r w:rsidRPr="002C759F">
        <w:rPr>
          <w:rFonts w:ascii="Times New Roman Bold" w:hAnsi="Times New Roman Bold"/>
          <w:b/>
          <w:szCs w:val="24"/>
        </w:rPr>
        <w:t>Disability Services</w:t>
      </w:r>
    </w:p>
    <w:p w:rsidR="008327A1" w:rsidRPr="002C759F" w:rsidRDefault="008327A1" w:rsidP="008327A1">
      <w:pPr>
        <w:ind w:left="720"/>
        <w:jc w:val="both"/>
        <w:rPr>
          <w:rFonts w:ascii="Times New Roman" w:hAnsi="Times New Roman"/>
          <w:szCs w:val="24"/>
        </w:rPr>
      </w:pPr>
      <w:r w:rsidRPr="002C759F">
        <w:rPr>
          <w:rFonts w:ascii="Times New Roman" w:hAnsi="Times New Roman"/>
          <w:szCs w:val="24"/>
        </w:rPr>
        <w:t xml:space="preserve">The Americans with Disabilities Act (ADA) is a federal anti-discrimination statute that provides comprehensive civil rights protection for persons with disabilities.  Among other things, this legislation requires that all students with disabilities </w:t>
      </w:r>
      <w:proofErr w:type="gramStart"/>
      <w:r w:rsidRPr="002C759F">
        <w:rPr>
          <w:rFonts w:ascii="Times New Roman" w:hAnsi="Times New Roman"/>
          <w:szCs w:val="24"/>
        </w:rPr>
        <w:t>be guaranteed</w:t>
      </w:r>
      <w:proofErr w:type="gramEnd"/>
      <w:r w:rsidRPr="002C759F">
        <w:rPr>
          <w:rFonts w:ascii="Times New Roman" w:hAnsi="Times New Roman"/>
          <w:szCs w:val="24"/>
        </w:rPr>
        <w:t xml:space="preserve"> a learning environment that provides for reasonable accommodation of their disabilities.  If you </w:t>
      </w:r>
      <w:proofErr w:type="gramStart"/>
      <w:r w:rsidRPr="002C759F">
        <w:rPr>
          <w:rFonts w:ascii="Times New Roman" w:hAnsi="Times New Roman"/>
          <w:szCs w:val="24"/>
        </w:rPr>
        <w:t>believe</w:t>
      </w:r>
      <w:proofErr w:type="gramEnd"/>
      <w:r w:rsidRPr="002C759F">
        <w:rPr>
          <w:rFonts w:ascii="Times New Roman" w:hAnsi="Times New Roman"/>
          <w:szCs w:val="24"/>
        </w:rPr>
        <w:t xml:space="preserve"> you have a disability requiring an accommodation, please call (361) 825-5816 or visit Disability Services in Corpus Christi Hall 116.</w:t>
      </w:r>
    </w:p>
    <w:p w:rsidR="008327A1" w:rsidRPr="002C759F" w:rsidRDefault="008327A1" w:rsidP="008327A1">
      <w:pPr>
        <w:ind w:left="720"/>
        <w:jc w:val="both"/>
        <w:rPr>
          <w:rFonts w:ascii="Times New Roman" w:hAnsi="Times New Roman"/>
          <w:szCs w:val="24"/>
        </w:rPr>
      </w:pPr>
    </w:p>
    <w:p w:rsidR="008327A1" w:rsidRPr="002C759F" w:rsidRDefault="008327A1" w:rsidP="008327A1">
      <w:pPr>
        <w:ind w:left="720" w:right="446"/>
        <w:jc w:val="both"/>
        <w:rPr>
          <w:rFonts w:ascii="Times New Roman" w:hAnsi="Times New Roman"/>
          <w:szCs w:val="24"/>
        </w:rPr>
      </w:pPr>
      <w:proofErr w:type="gramStart"/>
      <w:r w:rsidRPr="002C759F">
        <w:rPr>
          <w:rFonts w:ascii="Times New Roman" w:hAnsi="Times New Roman"/>
          <w:szCs w:val="24"/>
        </w:rPr>
        <w:t>If you are a returning veteran and are experiencing cognitive and/or physical access issues in the classroom or on campus,</w:t>
      </w:r>
      <w:proofErr w:type="gramEnd"/>
      <w:r w:rsidRPr="002C759F">
        <w:rPr>
          <w:rFonts w:ascii="Times New Roman" w:hAnsi="Times New Roman"/>
          <w:szCs w:val="24"/>
        </w:rPr>
        <w:t xml:space="preserve"> please contact the Disability Services office for assistance at (361) 825-5816.</w:t>
      </w:r>
    </w:p>
    <w:p w:rsidR="008327A1" w:rsidRPr="002C759F" w:rsidRDefault="008327A1" w:rsidP="008327A1">
      <w:pPr>
        <w:ind w:left="720" w:right="446"/>
        <w:jc w:val="both"/>
        <w:rPr>
          <w:rFonts w:ascii="Times New Roman" w:hAnsi="Times New Roman"/>
          <w:szCs w:val="24"/>
        </w:rPr>
      </w:pPr>
    </w:p>
    <w:p w:rsidR="00354749" w:rsidRPr="002C759F" w:rsidRDefault="002C759F" w:rsidP="008327A1">
      <w:pPr>
        <w:ind w:left="720" w:right="446"/>
        <w:jc w:val="both"/>
        <w:rPr>
          <w:rFonts w:ascii="Times New Roman" w:hAnsi="Times New Roman"/>
          <w:szCs w:val="24"/>
        </w:rPr>
      </w:pPr>
      <w:hyperlink r:id="rId10" w:history="1">
        <w:r w:rsidR="001C3896" w:rsidRPr="002C759F">
          <w:rPr>
            <w:rStyle w:val="Hyperlink"/>
            <w:rFonts w:ascii="Times New Roman" w:hAnsi="Times New Roman"/>
            <w:color w:val="auto"/>
            <w:szCs w:val="24"/>
          </w:rPr>
          <w:t>http://disabilityservices.tamucc.edu/</w:t>
        </w:r>
      </w:hyperlink>
      <w:r w:rsidR="001C3896" w:rsidRPr="002C759F">
        <w:rPr>
          <w:rFonts w:ascii="Times New Roman" w:hAnsi="Times New Roman"/>
          <w:szCs w:val="24"/>
        </w:rPr>
        <w:t xml:space="preserve"> </w:t>
      </w:r>
    </w:p>
    <w:p w:rsidR="001C3896" w:rsidRPr="002C759F" w:rsidRDefault="001C3896" w:rsidP="00793221">
      <w:pPr>
        <w:ind w:left="720" w:right="446"/>
        <w:jc w:val="both"/>
        <w:rPr>
          <w:rFonts w:ascii="Times New Roman" w:hAnsi="Times New Roman"/>
          <w:b/>
          <w:szCs w:val="24"/>
        </w:rPr>
      </w:pPr>
    </w:p>
    <w:p w:rsidR="002D3CCF" w:rsidRPr="002C759F" w:rsidRDefault="002D3CCF" w:rsidP="002D3CCF">
      <w:pPr>
        <w:pStyle w:val="ListParagraph"/>
        <w:numPr>
          <w:ilvl w:val="0"/>
          <w:numId w:val="32"/>
        </w:numPr>
        <w:ind w:left="720" w:right="450"/>
        <w:jc w:val="both"/>
        <w:rPr>
          <w:rFonts w:ascii="Times New Roman Bold" w:hAnsi="Times New Roman Bold"/>
          <w:b/>
          <w:szCs w:val="24"/>
        </w:rPr>
      </w:pPr>
      <w:r w:rsidRPr="002C759F">
        <w:rPr>
          <w:rFonts w:ascii="Times New Roman Bold" w:hAnsi="Times New Roman Bold"/>
          <w:b/>
          <w:szCs w:val="24"/>
        </w:rPr>
        <w:t>Statement of Academic Continuity</w:t>
      </w:r>
    </w:p>
    <w:p w:rsidR="00354749" w:rsidRPr="002C759F" w:rsidRDefault="002D3CCF" w:rsidP="002D3CCF">
      <w:pPr>
        <w:pStyle w:val="ListParagraph"/>
        <w:ind w:right="446"/>
        <w:contextualSpacing w:val="0"/>
        <w:jc w:val="both"/>
        <w:rPr>
          <w:rFonts w:ascii="Times New Roman" w:hAnsi="Times New Roman"/>
          <w:szCs w:val="24"/>
        </w:rPr>
      </w:pPr>
      <w:r w:rsidRPr="002C759F">
        <w:rPr>
          <w:rFonts w:ascii="Times New Roman" w:hAnsi="Times New Roman"/>
          <w:szCs w:val="24"/>
        </w:rPr>
        <w:t xml:space="preserve">In the event of an unforeseen adverse event, such as a major hurricane and classes could not be held on the campus of Texas A&amp;M University–Corpus Christi; this course would continue </w:t>
      </w:r>
      <w:proofErr w:type="gramStart"/>
      <w:r w:rsidRPr="002C759F">
        <w:rPr>
          <w:rFonts w:ascii="Times New Roman" w:hAnsi="Times New Roman"/>
          <w:szCs w:val="24"/>
        </w:rPr>
        <w:t>through the use of</w:t>
      </w:r>
      <w:proofErr w:type="gramEnd"/>
      <w:r w:rsidRPr="002C759F">
        <w:rPr>
          <w:rFonts w:ascii="Times New Roman" w:hAnsi="Times New Roman"/>
          <w:szCs w:val="24"/>
        </w:rPr>
        <w:t xml:space="preserve"> Blackboard and/or email. In addition, the syllabus and class activities </w:t>
      </w:r>
      <w:proofErr w:type="gramStart"/>
      <w:r w:rsidRPr="002C759F">
        <w:rPr>
          <w:rFonts w:ascii="Times New Roman" w:hAnsi="Times New Roman"/>
          <w:szCs w:val="24"/>
        </w:rPr>
        <w:t>may be modified</w:t>
      </w:r>
      <w:proofErr w:type="gramEnd"/>
      <w:r w:rsidRPr="002C759F">
        <w:rPr>
          <w:rFonts w:ascii="Times New Roman" w:hAnsi="Times New Roman"/>
          <w:szCs w:val="24"/>
        </w:rPr>
        <w:t xml:space="preserve"> to allow continuation of the course. Ideally, University facilities (i.e., emails, web sites, and Blackboard) will be operational within two days of the closing of the physical campus. However, students need to make certain that the course instructor has a primary and a secondary means of contacting each student.</w:t>
      </w:r>
    </w:p>
    <w:p w:rsidR="00650DA8" w:rsidRPr="002C759F" w:rsidRDefault="00650DA8" w:rsidP="00650DA8">
      <w:pPr>
        <w:ind w:left="720" w:right="446"/>
        <w:jc w:val="both"/>
        <w:rPr>
          <w:rFonts w:ascii="Times New Roman" w:hAnsi="Times New Roman"/>
          <w:b/>
          <w:szCs w:val="24"/>
        </w:rPr>
      </w:pPr>
    </w:p>
    <w:p w:rsidR="00C14452" w:rsidRPr="002C759F" w:rsidRDefault="00C14452" w:rsidP="00C14452">
      <w:pPr>
        <w:ind w:left="360" w:right="450"/>
        <w:jc w:val="both"/>
        <w:rPr>
          <w:rFonts w:ascii="Times New Roman" w:hAnsi="Times New Roman"/>
          <w:szCs w:val="24"/>
        </w:rPr>
      </w:pPr>
    </w:p>
    <w:p w:rsidR="00ED2958" w:rsidRPr="002C759F" w:rsidRDefault="00233906" w:rsidP="00ED2958">
      <w:pPr>
        <w:pStyle w:val="ListParagraph"/>
        <w:numPr>
          <w:ilvl w:val="0"/>
          <w:numId w:val="3"/>
        </w:numPr>
        <w:spacing w:after="120"/>
        <w:ind w:left="360" w:right="446"/>
        <w:contextualSpacing w:val="0"/>
        <w:jc w:val="both"/>
        <w:rPr>
          <w:rFonts w:ascii="Times New Roman" w:hAnsi="Times New Roman"/>
          <w:b/>
          <w:szCs w:val="24"/>
          <w:u w:val="single"/>
        </w:rPr>
      </w:pPr>
      <w:r w:rsidRPr="002C759F">
        <w:rPr>
          <w:rFonts w:ascii="Times New Roman" w:hAnsi="Times New Roman"/>
          <w:b/>
          <w:szCs w:val="24"/>
          <w:u w:val="single"/>
        </w:rPr>
        <w:t>OTHER</w:t>
      </w:r>
      <w:r w:rsidR="00ED2958" w:rsidRPr="002C759F">
        <w:rPr>
          <w:rFonts w:ascii="Times New Roman" w:hAnsi="Times New Roman"/>
          <w:b/>
          <w:szCs w:val="24"/>
          <w:u w:val="single"/>
        </w:rPr>
        <w:t xml:space="preserve"> </w:t>
      </w:r>
      <w:r w:rsidR="001E6BA8" w:rsidRPr="002C759F">
        <w:rPr>
          <w:rFonts w:ascii="Times New Roman" w:hAnsi="Times New Roman"/>
          <w:b/>
          <w:szCs w:val="24"/>
          <w:u w:val="single"/>
        </w:rPr>
        <w:t>INFORMATION</w:t>
      </w:r>
    </w:p>
    <w:p w:rsidR="00473033" w:rsidRPr="002C759F" w:rsidRDefault="002513B1" w:rsidP="00473033">
      <w:pPr>
        <w:pStyle w:val="ListParagraph"/>
        <w:numPr>
          <w:ilvl w:val="0"/>
          <w:numId w:val="32"/>
        </w:numPr>
        <w:ind w:left="720" w:right="450"/>
        <w:jc w:val="both"/>
        <w:rPr>
          <w:rFonts w:ascii="Times New Roman Bold" w:hAnsi="Times New Roman Bold"/>
          <w:b/>
          <w:szCs w:val="24"/>
        </w:rPr>
      </w:pPr>
      <w:r w:rsidRPr="002C759F">
        <w:rPr>
          <w:rFonts w:ascii="Times New Roman Bold" w:hAnsi="Times New Roman Bold"/>
          <w:b/>
          <w:szCs w:val="24"/>
        </w:rPr>
        <w:t>Academic Advising</w:t>
      </w:r>
    </w:p>
    <w:p w:rsidR="002513B1" w:rsidRPr="002C759F" w:rsidRDefault="002513B1" w:rsidP="002513B1">
      <w:pPr>
        <w:pStyle w:val="ListParagraph"/>
        <w:ind w:right="446"/>
        <w:contextualSpacing w:val="0"/>
        <w:jc w:val="both"/>
        <w:rPr>
          <w:rFonts w:ascii="Times New Roman" w:hAnsi="Times New Roman"/>
          <w:szCs w:val="24"/>
        </w:rPr>
      </w:pPr>
      <w:r w:rsidRPr="002C759F">
        <w:rPr>
          <w:rFonts w:ascii="Times New Roman" w:hAnsi="Times New Roman"/>
          <w:szCs w:val="24"/>
        </w:rPr>
        <w:t xml:space="preserve">The College of Science &amp; Engineering requires that students meet with an Academic Advisor as soon as they are ready to declare a major. The Academic Advisor will set up a degree plan, which </w:t>
      </w:r>
      <w:proofErr w:type="gramStart"/>
      <w:r w:rsidRPr="002C759F">
        <w:rPr>
          <w:rFonts w:ascii="Times New Roman" w:hAnsi="Times New Roman"/>
          <w:szCs w:val="24"/>
        </w:rPr>
        <w:t>must be signed</w:t>
      </w:r>
      <w:proofErr w:type="gramEnd"/>
      <w:r w:rsidRPr="002C759F">
        <w:rPr>
          <w:rFonts w:ascii="Times New Roman" w:hAnsi="Times New Roman"/>
          <w:szCs w:val="24"/>
        </w:rPr>
        <w:t xml:space="preserve"> by the student, a faculty mentor, and the department chair. Meetings are by appointment only; advisors do not take walk-ins. Please call or stop by the Advising Center to check availability and schedule an </w:t>
      </w:r>
      <w:r w:rsidRPr="002C759F">
        <w:rPr>
          <w:rFonts w:ascii="Times New Roman" w:hAnsi="Times New Roman"/>
          <w:szCs w:val="24"/>
        </w:rPr>
        <w:lastRenderedPageBreak/>
        <w:t xml:space="preserve">appointment. The College’s Academic Advising Center is located in Center for Instruction 350 or </w:t>
      </w:r>
      <w:proofErr w:type="gramStart"/>
      <w:r w:rsidRPr="002C759F">
        <w:rPr>
          <w:rFonts w:ascii="Times New Roman" w:hAnsi="Times New Roman"/>
          <w:szCs w:val="24"/>
        </w:rPr>
        <w:t>can be reached</w:t>
      </w:r>
      <w:proofErr w:type="gramEnd"/>
      <w:r w:rsidRPr="002C759F">
        <w:rPr>
          <w:rFonts w:ascii="Times New Roman" w:hAnsi="Times New Roman"/>
          <w:szCs w:val="24"/>
        </w:rPr>
        <w:t xml:space="preserve"> at (361) 825-3928.</w:t>
      </w:r>
    </w:p>
    <w:p w:rsidR="002513B1" w:rsidRPr="002C759F" w:rsidRDefault="002513B1" w:rsidP="002513B1">
      <w:pPr>
        <w:pStyle w:val="ListParagraph"/>
        <w:ind w:right="446"/>
        <w:contextualSpacing w:val="0"/>
        <w:jc w:val="both"/>
        <w:rPr>
          <w:rFonts w:ascii="Times New Roman" w:hAnsi="Times New Roman"/>
          <w:szCs w:val="24"/>
        </w:rPr>
      </w:pPr>
    </w:p>
    <w:p w:rsidR="00ED2958" w:rsidRPr="002C759F" w:rsidRDefault="00ED2958" w:rsidP="0058248C">
      <w:pPr>
        <w:pStyle w:val="ListParagraph"/>
        <w:ind w:left="360" w:right="446"/>
        <w:contextualSpacing w:val="0"/>
        <w:jc w:val="both"/>
        <w:rPr>
          <w:rFonts w:ascii="Times New Roman" w:hAnsi="Times New Roman"/>
          <w:szCs w:val="24"/>
        </w:rPr>
      </w:pPr>
    </w:p>
    <w:p w:rsidR="002F3D6E" w:rsidRPr="002C759F" w:rsidRDefault="002F3D6E" w:rsidP="001E6BA8">
      <w:pPr>
        <w:spacing w:after="120"/>
        <w:ind w:right="446"/>
        <w:jc w:val="both"/>
        <w:rPr>
          <w:rFonts w:ascii="Times New Roman" w:hAnsi="Times New Roman"/>
          <w:b/>
          <w:szCs w:val="24"/>
          <w:u w:val="single"/>
        </w:rPr>
      </w:pPr>
      <w:r w:rsidRPr="002C759F">
        <w:rPr>
          <w:rFonts w:ascii="Times New Roman" w:hAnsi="Times New Roman"/>
          <w:b/>
          <w:szCs w:val="24"/>
          <w:u w:val="single"/>
        </w:rPr>
        <w:t>GENERAL DISCLAIMER</w:t>
      </w:r>
    </w:p>
    <w:p w:rsidR="002F3D6E" w:rsidRPr="002C759F" w:rsidRDefault="002F3D6E" w:rsidP="00F45952">
      <w:pPr>
        <w:pStyle w:val="ListParagraph"/>
        <w:spacing w:after="120"/>
        <w:ind w:left="0" w:right="446"/>
        <w:contextualSpacing w:val="0"/>
        <w:rPr>
          <w:rFonts w:ascii="Times New Roman" w:hAnsi="Times New Roman"/>
          <w:b/>
          <w:szCs w:val="24"/>
          <w:u w:val="single"/>
        </w:rPr>
      </w:pPr>
      <w:r w:rsidRPr="002C759F">
        <w:rPr>
          <w:rFonts w:ascii="Times New Roman" w:hAnsi="Times New Roman"/>
          <w:szCs w:val="24"/>
        </w:rPr>
        <w:t>I reserve the right to modify the information, schedule, assignments, deadlines, and course policies in this syllabus if and when necessary.  I will announce such changes in a timely manner during regularly scheduled lecture periods.</w:t>
      </w:r>
      <w:r w:rsidRPr="002C759F">
        <w:rPr>
          <w:rFonts w:ascii="Times New Roman" w:hAnsi="Times New Roman"/>
          <w:b/>
          <w:szCs w:val="24"/>
          <w:u w:val="single"/>
        </w:rPr>
        <w:t xml:space="preserve"> </w:t>
      </w:r>
    </w:p>
    <w:p w:rsidR="00BA74C9" w:rsidRPr="002C759F" w:rsidRDefault="00BA74C9" w:rsidP="006827A4">
      <w:pPr>
        <w:ind w:right="450"/>
        <w:jc w:val="both"/>
        <w:rPr>
          <w:rFonts w:ascii="Times New Roman" w:hAnsi="Times New Roman"/>
          <w:b/>
          <w:szCs w:val="24"/>
          <w:u w:val="single"/>
        </w:rPr>
      </w:pPr>
    </w:p>
    <w:sectPr w:rsidR="00BA74C9" w:rsidRPr="002C759F" w:rsidSect="00C4337B">
      <w:headerReference w:type="default" r:id="rId11"/>
      <w:footerReference w:type="default" r:id="rId12"/>
      <w:endnotePr>
        <w:numFmt w:val="decimal"/>
      </w:endnotePr>
      <w:pgSz w:w="12240" w:h="15840"/>
      <w:pgMar w:top="1440" w:right="1440" w:bottom="1440" w:left="1440" w:header="1152" w:footer="115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A1" w:rsidRDefault="007C7BA1">
      <w:r>
        <w:separator/>
      </w:r>
    </w:p>
  </w:endnote>
  <w:endnote w:type="continuationSeparator" w:id="0">
    <w:p w:rsidR="007C7BA1" w:rsidRDefault="007C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024625008"/>
      <w:docPartObj>
        <w:docPartGallery w:val="Page Numbers (Bottom of Page)"/>
        <w:docPartUnique/>
      </w:docPartObj>
    </w:sdtPr>
    <w:sdtEndPr>
      <w:rPr>
        <w:noProof/>
      </w:rPr>
    </w:sdtEndPr>
    <w:sdtContent>
      <w:p w:rsidR="005308A9" w:rsidRPr="005308A9" w:rsidRDefault="005308A9" w:rsidP="005308A9">
        <w:pPr>
          <w:pStyle w:val="Footer"/>
          <w:jc w:val="center"/>
          <w:rPr>
            <w:rFonts w:ascii="Times New Roman" w:hAnsi="Times New Roman"/>
          </w:rPr>
        </w:pPr>
        <w:r w:rsidRPr="005308A9">
          <w:rPr>
            <w:rFonts w:ascii="Times New Roman" w:hAnsi="Times New Roman"/>
          </w:rPr>
          <w:fldChar w:fldCharType="begin"/>
        </w:r>
        <w:r w:rsidRPr="005308A9">
          <w:rPr>
            <w:rFonts w:ascii="Times New Roman" w:hAnsi="Times New Roman"/>
          </w:rPr>
          <w:instrText xml:space="preserve"> PAGE   \* MERGEFORMAT </w:instrText>
        </w:r>
        <w:r w:rsidRPr="005308A9">
          <w:rPr>
            <w:rFonts w:ascii="Times New Roman" w:hAnsi="Times New Roman"/>
          </w:rPr>
          <w:fldChar w:fldCharType="separate"/>
        </w:r>
        <w:r w:rsidR="002C759F">
          <w:rPr>
            <w:rFonts w:ascii="Times New Roman" w:hAnsi="Times New Roman"/>
            <w:noProof/>
          </w:rPr>
          <w:t>8</w:t>
        </w:r>
        <w:r w:rsidRPr="005308A9">
          <w:rPr>
            <w:rFonts w:ascii="Times New Roman" w:hAnsi="Times New Roman"/>
            <w:noProof/>
          </w:rPr>
          <w:fldChar w:fldCharType="end"/>
        </w:r>
      </w:p>
    </w:sdtContent>
  </w:sdt>
  <w:p w:rsidR="005308A9" w:rsidRPr="005308A9" w:rsidRDefault="005308A9">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A1" w:rsidRDefault="007C7BA1">
      <w:r>
        <w:separator/>
      </w:r>
    </w:p>
  </w:footnote>
  <w:footnote w:type="continuationSeparator" w:id="0">
    <w:p w:rsidR="007C7BA1" w:rsidRDefault="007C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CC" w:rsidRPr="00C220D5" w:rsidRDefault="00A22BCC" w:rsidP="00EF0869">
    <w:pPr>
      <w:pStyle w:val="Header"/>
      <w:tabs>
        <w:tab w:val="clear" w:pos="8640"/>
        <w:tab w:val="right" w:pos="9360"/>
      </w:tabs>
      <w:rPr>
        <w:rFonts w:ascii="Arial" w:hAnsi="Arial" w:cs="Arial"/>
        <w:b/>
        <w:smallCaps/>
        <w:sz w:val="20"/>
        <w:u w:val="single"/>
      </w:rPr>
    </w:pPr>
    <w:r w:rsidRPr="00C220D5">
      <w:rPr>
        <w:rFonts w:ascii="Arial" w:hAnsi="Arial" w:cs="Arial"/>
        <w:b/>
        <w:smallCaps/>
        <w:sz w:val="20"/>
        <w:u w:val="single"/>
      </w:rPr>
      <w:t>Texas A&amp;M University – Corpus Christi</w:t>
    </w:r>
    <w:r w:rsidRPr="00C220D5">
      <w:rPr>
        <w:rFonts w:ascii="Arial" w:hAnsi="Arial" w:cs="Arial"/>
        <w:b/>
        <w:smallCaps/>
        <w:sz w:val="20"/>
        <w:u w:val="single"/>
      </w:rPr>
      <w:tab/>
    </w:r>
    <w:r w:rsidRPr="00C220D5">
      <w:rPr>
        <w:rFonts w:ascii="Arial" w:hAnsi="Arial" w:cs="Arial"/>
        <w:b/>
        <w:smallCaps/>
        <w:sz w:val="20"/>
        <w:u w:val="single"/>
      </w:rPr>
      <w:tab/>
      <w:t>College of Science and Engineering</w:t>
    </w:r>
  </w:p>
  <w:p w:rsidR="00A22BCC" w:rsidRPr="00EF0869" w:rsidRDefault="00A22BCC" w:rsidP="00EF0869">
    <w:pPr>
      <w:pStyle w:val="Header"/>
      <w:tabs>
        <w:tab w:val="clear" w:pos="8640"/>
        <w:tab w:val="right" w:pos="9360"/>
      </w:tabs>
      <w:rPr>
        <w:rFonts w:ascii="Arial" w:hAnsi="Arial" w:cs="Arial"/>
        <w:b/>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0877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935B0"/>
    <w:multiLevelType w:val="multilevel"/>
    <w:tmpl w:val="A60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D2F0E"/>
    <w:multiLevelType w:val="hybridMultilevel"/>
    <w:tmpl w:val="F3BE8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B2968"/>
    <w:multiLevelType w:val="hybridMultilevel"/>
    <w:tmpl w:val="5E124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17A8A"/>
    <w:multiLevelType w:val="hybridMultilevel"/>
    <w:tmpl w:val="C088B0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D5E9C"/>
    <w:multiLevelType w:val="hybridMultilevel"/>
    <w:tmpl w:val="162E3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41A1C"/>
    <w:multiLevelType w:val="hybridMultilevel"/>
    <w:tmpl w:val="A42C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2A63"/>
    <w:multiLevelType w:val="multilevel"/>
    <w:tmpl w:val="82A4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0260F"/>
    <w:multiLevelType w:val="hybridMultilevel"/>
    <w:tmpl w:val="4FFC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66271"/>
    <w:multiLevelType w:val="hybridMultilevel"/>
    <w:tmpl w:val="83561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26EF8"/>
    <w:multiLevelType w:val="hybridMultilevel"/>
    <w:tmpl w:val="41805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26B8A"/>
    <w:multiLevelType w:val="hybridMultilevel"/>
    <w:tmpl w:val="E4D0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A645A"/>
    <w:multiLevelType w:val="multilevel"/>
    <w:tmpl w:val="2F4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91EB3"/>
    <w:multiLevelType w:val="multilevel"/>
    <w:tmpl w:val="E3B0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D68BA"/>
    <w:multiLevelType w:val="hybridMultilevel"/>
    <w:tmpl w:val="C74A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C3B35"/>
    <w:multiLevelType w:val="multilevel"/>
    <w:tmpl w:val="3F6EE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84228"/>
    <w:multiLevelType w:val="multilevel"/>
    <w:tmpl w:val="5FC8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43089C"/>
    <w:multiLevelType w:val="multilevel"/>
    <w:tmpl w:val="0D049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177BA"/>
    <w:multiLevelType w:val="hybridMultilevel"/>
    <w:tmpl w:val="08203240"/>
    <w:lvl w:ilvl="0" w:tplc="9356D3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151C4"/>
    <w:multiLevelType w:val="hybridMultilevel"/>
    <w:tmpl w:val="9DA67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B0351"/>
    <w:multiLevelType w:val="hybridMultilevel"/>
    <w:tmpl w:val="DE20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60D67"/>
    <w:multiLevelType w:val="multilevel"/>
    <w:tmpl w:val="A02A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8285B"/>
    <w:multiLevelType w:val="hybridMultilevel"/>
    <w:tmpl w:val="79622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30290D"/>
    <w:multiLevelType w:val="multilevel"/>
    <w:tmpl w:val="251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DE4E2C"/>
    <w:multiLevelType w:val="multilevel"/>
    <w:tmpl w:val="756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42887"/>
    <w:multiLevelType w:val="hybridMultilevel"/>
    <w:tmpl w:val="B8982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E7A9B"/>
    <w:multiLevelType w:val="hybridMultilevel"/>
    <w:tmpl w:val="2228B4DA"/>
    <w:lvl w:ilvl="0" w:tplc="3872E99E">
      <w:start w:val="1"/>
      <w:numFmt w:val="upperLetter"/>
      <w:lvlText w:val="%1."/>
      <w:lvlJc w:val="left"/>
      <w:pPr>
        <w:ind w:left="117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E34DE1"/>
    <w:multiLevelType w:val="hybridMultilevel"/>
    <w:tmpl w:val="02D26D1A"/>
    <w:lvl w:ilvl="0" w:tplc="1B968DB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215CC"/>
    <w:multiLevelType w:val="hybridMultilevel"/>
    <w:tmpl w:val="2D4A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824C48"/>
    <w:multiLevelType w:val="hybridMultilevel"/>
    <w:tmpl w:val="55AA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E06BD"/>
    <w:multiLevelType w:val="hybridMultilevel"/>
    <w:tmpl w:val="158CF64E"/>
    <w:lvl w:ilvl="0" w:tplc="E1E0EE8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81213"/>
    <w:multiLevelType w:val="hybridMultilevel"/>
    <w:tmpl w:val="32E018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92BF8"/>
    <w:multiLevelType w:val="hybridMultilevel"/>
    <w:tmpl w:val="06B4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D1AB3"/>
    <w:multiLevelType w:val="multilevel"/>
    <w:tmpl w:val="FAF4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2E0B1A"/>
    <w:multiLevelType w:val="hybridMultilevel"/>
    <w:tmpl w:val="F84AB09E"/>
    <w:lvl w:ilvl="0" w:tplc="78A612C2">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FA55DDA"/>
    <w:multiLevelType w:val="hybridMultilevel"/>
    <w:tmpl w:val="0204A422"/>
    <w:lvl w:ilvl="0" w:tplc="E1E0EE8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F73A8"/>
    <w:multiLevelType w:val="multilevel"/>
    <w:tmpl w:val="7BB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B2775"/>
    <w:multiLevelType w:val="multilevel"/>
    <w:tmpl w:val="CF24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
  </w:num>
  <w:num w:numId="3">
    <w:abstractNumId w:val="26"/>
  </w:num>
  <w:num w:numId="4">
    <w:abstractNumId w:val="9"/>
  </w:num>
  <w:num w:numId="5">
    <w:abstractNumId w:val="31"/>
  </w:num>
  <w:num w:numId="6">
    <w:abstractNumId w:val="5"/>
  </w:num>
  <w:num w:numId="7">
    <w:abstractNumId w:val="4"/>
  </w:num>
  <w:num w:numId="8">
    <w:abstractNumId w:val="20"/>
  </w:num>
  <w:num w:numId="9">
    <w:abstractNumId w:val="35"/>
  </w:num>
  <w:num w:numId="10">
    <w:abstractNumId w:val="29"/>
  </w:num>
  <w:num w:numId="11">
    <w:abstractNumId w:val="25"/>
  </w:num>
  <w:num w:numId="12">
    <w:abstractNumId w:val="11"/>
  </w:num>
  <w:num w:numId="13">
    <w:abstractNumId w:val="30"/>
  </w:num>
  <w:num w:numId="14">
    <w:abstractNumId w:val="37"/>
  </w:num>
  <w:num w:numId="15">
    <w:abstractNumId w:val="10"/>
  </w:num>
  <w:num w:numId="16">
    <w:abstractNumId w:val="28"/>
  </w:num>
  <w:num w:numId="17">
    <w:abstractNumId w:val="34"/>
  </w:num>
  <w:num w:numId="18">
    <w:abstractNumId w:val="16"/>
  </w:num>
  <w:num w:numId="19">
    <w:abstractNumId w:val="21"/>
  </w:num>
  <w:num w:numId="20">
    <w:abstractNumId w:val="12"/>
  </w:num>
  <w:num w:numId="21">
    <w:abstractNumId w:val="13"/>
  </w:num>
  <w:num w:numId="22">
    <w:abstractNumId w:val="23"/>
  </w:num>
  <w:num w:numId="23">
    <w:abstractNumId w:val="36"/>
  </w:num>
  <w:num w:numId="24">
    <w:abstractNumId w:val="7"/>
  </w:num>
  <w:num w:numId="25">
    <w:abstractNumId w:val="33"/>
  </w:num>
  <w:num w:numId="26">
    <w:abstractNumId w:val="15"/>
  </w:num>
  <w:num w:numId="27">
    <w:abstractNumId w:val="17"/>
  </w:num>
  <w:num w:numId="28">
    <w:abstractNumId w:val="1"/>
  </w:num>
  <w:num w:numId="29">
    <w:abstractNumId w:val="8"/>
  </w:num>
  <w:num w:numId="30">
    <w:abstractNumId w:val="19"/>
  </w:num>
  <w:num w:numId="31">
    <w:abstractNumId w:val="6"/>
  </w:num>
  <w:num w:numId="32">
    <w:abstractNumId w:val="22"/>
  </w:num>
  <w:num w:numId="33">
    <w:abstractNumId w:val="0"/>
  </w:num>
  <w:num w:numId="34">
    <w:abstractNumId w:val="24"/>
  </w:num>
  <w:num w:numId="35">
    <w:abstractNumId w:val="14"/>
  </w:num>
  <w:num w:numId="36">
    <w:abstractNumId w:val="18"/>
  </w:num>
  <w:num w:numId="37">
    <w:abstractNumId w:val="2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DC"/>
    <w:rsid w:val="00000CF9"/>
    <w:rsid w:val="00003769"/>
    <w:rsid w:val="000044AC"/>
    <w:rsid w:val="00016965"/>
    <w:rsid w:val="000233EB"/>
    <w:rsid w:val="00034758"/>
    <w:rsid w:val="00037973"/>
    <w:rsid w:val="00045673"/>
    <w:rsid w:val="000527F3"/>
    <w:rsid w:val="00052977"/>
    <w:rsid w:val="000542E1"/>
    <w:rsid w:val="0006356D"/>
    <w:rsid w:val="0006797B"/>
    <w:rsid w:val="00070E8C"/>
    <w:rsid w:val="00073630"/>
    <w:rsid w:val="00085B6F"/>
    <w:rsid w:val="00094850"/>
    <w:rsid w:val="000A5A20"/>
    <w:rsid w:val="000D4C48"/>
    <w:rsid w:val="000E6F62"/>
    <w:rsid w:val="001006DD"/>
    <w:rsid w:val="00102F71"/>
    <w:rsid w:val="00122961"/>
    <w:rsid w:val="00126EDF"/>
    <w:rsid w:val="00133E7A"/>
    <w:rsid w:val="001376E3"/>
    <w:rsid w:val="00160D80"/>
    <w:rsid w:val="00161EE5"/>
    <w:rsid w:val="001621F4"/>
    <w:rsid w:val="001627EF"/>
    <w:rsid w:val="00163227"/>
    <w:rsid w:val="001639E7"/>
    <w:rsid w:val="00165643"/>
    <w:rsid w:val="001712CA"/>
    <w:rsid w:val="00175435"/>
    <w:rsid w:val="0019138F"/>
    <w:rsid w:val="00191BD5"/>
    <w:rsid w:val="001A269F"/>
    <w:rsid w:val="001C3896"/>
    <w:rsid w:val="001E64A2"/>
    <w:rsid w:val="001E6BA8"/>
    <w:rsid w:val="001F4324"/>
    <w:rsid w:val="0021024E"/>
    <w:rsid w:val="00217223"/>
    <w:rsid w:val="0022119B"/>
    <w:rsid w:val="00233906"/>
    <w:rsid w:val="0023589E"/>
    <w:rsid w:val="002513B1"/>
    <w:rsid w:val="00256E16"/>
    <w:rsid w:val="0026727E"/>
    <w:rsid w:val="002678F7"/>
    <w:rsid w:val="00290292"/>
    <w:rsid w:val="00291B2E"/>
    <w:rsid w:val="00294C7C"/>
    <w:rsid w:val="002A329F"/>
    <w:rsid w:val="002A3AF4"/>
    <w:rsid w:val="002A711C"/>
    <w:rsid w:val="002C759F"/>
    <w:rsid w:val="002D01B0"/>
    <w:rsid w:val="002D3CCF"/>
    <w:rsid w:val="002D62A6"/>
    <w:rsid w:val="002D6C1A"/>
    <w:rsid w:val="002D6E6F"/>
    <w:rsid w:val="002F2962"/>
    <w:rsid w:val="002F2D7B"/>
    <w:rsid w:val="002F3D6E"/>
    <w:rsid w:val="002F7784"/>
    <w:rsid w:val="0030510C"/>
    <w:rsid w:val="00317650"/>
    <w:rsid w:val="0031776A"/>
    <w:rsid w:val="00320760"/>
    <w:rsid w:val="003304A6"/>
    <w:rsid w:val="00341C13"/>
    <w:rsid w:val="003474BD"/>
    <w:rsid w:val="0034760D"/>
    <w:rsid w:val="00347A41"/>
    <w:rsid w:val="003515B2"/>
    <w:rsid w:val="00351C06"/>
    <w:rsid w:val="00354749"/>
    <w:rsid w:val="0036182B"/>
    <w:rsid w:val="00365F0F"/>
    <w:rsid w:val="00373503"/>
    <w:rsid w:val="003738DC"/>
    <w:rsid w:val="00374854"/>
    <w:rsid w:val="0038213C"/>
    <w:rsid w:val="003A29BF"/>
    <w:rsid w:val="003A318A"/>
    <w:rsid w:val="003A5573"/>
    <w:rsid w:val="003B1B26"/>
    <w:rsid w:val="003B61B5"/>
    <w:rsid w:val="003C656D"/>
    <w:rsid w:val="003E350B"/>
    <w:rsid w:val="003E440A"/>
    <w:rsid w:val="003F0E67"/>
    <w:rsid w:val="003F2E48"/>
    <w:rsid w:val="00425939"/>
    <w:rsid w:val="00425B63"/>
    <w:rsid w:val="00425C01"/>
    <w:rsid w:val="00432FBA"/>
    <w:rsid w:val="004353B5"/>
    <w:rsid w:val="00442425"/>
    <w:rsid w:val="00443277"/>
    <w:rsid w:val="00444C93"/>
    <w:rsid w:val="00465EE9"/>
    <w:rsid w:val="00473033"/>
    <w:rsid w:val="00475F3F"/>
    <w:rsid w:val="00480562"/>
    <w:rsid w:val="00483651"/>
    <w:rsid w:val="00486748"/>
    <w:rsid w:val="004B0FAC"/>
    <w:rsid w:val="004B2CA4"/>
    <w:rsid w:val="004B4010"/>
    <w:rsid w:val="004B56E7"/>
    <w:rsid w:val="004C2693"/>
    <w:rsid w:val="004D7BAC"/>
    <w:rsid w:val="004E2B43"/>
    <w:rsid w:val="005164FA"/>
    <w:rsid w:val="0051790F"/>
    <w:rsid w:val="005255B3"/>
    <w:rsid w:val="00525EB3"/>
    <w:rsid w:val="005308A9"/>
    <w:rsid w:val="005321C3"/>
    <w:rsid w:val="005479BE"/>
    <w:rsid w:val="005513ED"/>
    <w:rsid w:val="005611AC"/>
    <w:rsid w:val="00565D11"/>
    <w:rsid w:val="00572F8A"/>
    <w:rsid w:val="00581119"/>
    <w:rsid w:val="0058248C"/>
    <w:rsid w:val="005966E7"/>
    <w:rsid w:val="00596AA4"/>
    <w:rsid w:val="005B3C15"/>
    <w:rsid w:val="005C0757"/>
    <w:rsid w:val="005E0CF2"/>
    <w:rsid w:val="005E0E18"/>
    <w:rsid w:val="005E1EF8"/>
    <w:rsid w:val="005F07B9"/>
    <w:rsid w:val="005F31B9"/>
    <w:rsid w:val="00605C29"/>
    <w:rsid w:val="0064199C"/>
    <w:rsid w:val="006453C2"/>
    <w:rsid w:val="00650DA8"/>
    <w:rsid w:val="006812AD"/>
    <w:rsid w:val="006827A4"/>
    <w:rsid w:val="00694D7E"/>
    <w:rsid w:val="006A5280"/>
    <w:rsid w:val="006C57E4"/>
    <w:rsid w:val="006D6072"/>
    <w:rsid w:val="006E104D"/>
    <w:rsid w:val="006E199D"/>
    <w:rsid w:val="006F4C12"/>
    <w:rsid w:val="006F739B"/>
    <w:rsid w:val="00706DFA"/>
    <w:rsid w:val="007107A2"/>
    <w:rsid w:val="00716AA3"/>
    <w:rsid w:val="00716E65"/>
    <w:rsid w:val="00730613"/>
    <w:rsid w:val="00740EA2"/>
    <w:rsid w:val="00741770"/>
    <w:rsid w:val="007435B5"/>
    <w:rsid w:val="00756290"/>
    <w:rsid w:val="00756C78"/>
    <w:rsid w:val="00792C42"/>
    <w:rsid w:val="00793221"/>
    <w:rsid w:val="00797C75"/>
    <w:rsid w:val="007B170B"/>
    <w:rsid w:val="007B2686"/>
    <w:rsid w:val="007C7BA1"/>
    <w:rsid w:val="007D3D1C"/>
    <w:rsid w:val="007D60FB"/>
    <w:rsid w:val="007E2E4C"/>
    <w:rsid w:val="007E4EED"/>
    <w:rsid w:val="007F236A"/>
    <w:rsid w:val="00800560"/>
    <w:rsid w:val="00807A7D"/>
    <w:rsid w:val="00812CF2"/>
    <w:rsid w:val="00824501"/>
    <w:rsid w:val="008327A1"/>
    <w:rsid w:val="00835BF4"/>
    <w:rsid w:val="008434EB"/>
    <w:rsid w:val="00870EBF"/>
    <w:rsid w:val="00872AE8"/>
    <w:rsid w:val="008811D1"/>
    <w:rsid w:val="00893C7B"/>
    <w:rsid w:val="00895AAA"/>
    <w:rsid w:val="008B17DC"/>
    <w:rsid w:val="008E0940"/>
    <w:rsid w:val="00902C51"/>
    <w:rsid w:val="00945890"/>
    <w:rsid w:val="009503E7"/>
    <w:rsid w:val="0096037B"/>
    <w:rsid w:val="00960DB1"/>
    <w:rsid w:val="0096349B"/>
    <w:rsid w:val="00963DE9"/>
    <w:rsid w:val="009648EC"/>
    <w:rsid w:val="009665E4"/>
    <w:rsid w:val="00974B8F"/>
    <w:rsid w:val="00977B9B"/>
    <w:rsid w:val="009A191D"/>
    <w:rsid w:val="009A222A"/>
    <w:rsid w:val="009B086E"/>
    <w:rsid w:val="009B13C4"/>
    <w:rsid w:val="009D6EDD"/>
    <w:rsid w:val="009E33B3"/>
    <w:rsid w:val="009E569F"/>
    <w:rsid w:val="009E6602"/>
    <w:rsid w:val="00A01481"/>
    <w:rsid w:val="00A11AB8"/>
    <w:rsid w:val="00A172D9"/>
    <w:rsid w:val="00A20E76"/>
    <w:rsid w:val="00A22BCC"/>
    <w:rsid w:val="00A22C33"/>
    <w:rsid w:val="00A305AC"/>
    <w:rsid w:val="00A43202"/>
    <w:rsid w:val="00A66D14"/>
    <w:rsid w:val="00A85ABE"/>
    <w:rsid w:val="00A87C5C"/>
    <w:rsid w:val="00A9528A"/>
    <w:rsid w:val="00AA5167"/>
    <w:rsid w:val="00AA5763"/>
    <w:rsid w:val="00AD2502"/>
    <w:rsid w:val="00AE55CE"/>
    <w:rsid w:val="00B053BE"/>
    <w:rsid w:val="00B05E91"/>
    <w:rsid w:val="00B12086"/>
    <w:rsid w:val="00B1503A"/>
    <w:rsid w:val="00B23FC4"/>
    <w:rsid w:val="00B25436"/>
    <w:rsid w:val="00B254AF"/>
    <w:rsid w:val="00B33C6C"/>
    <w:rsid w:val="00B351AC"/>
    <w:rsid w:val="00B45807"/>
    <w:rsid w:val="00B52879"/>
    <w:rsid w:val="00B55F95"/>
    <w:rsid w:val="00B628EE"/>
    <w:rsid w:val="00B67DA4"/>
    <w:rsid w:val="00B7148F"/>
    <w:rsid w:val="00B80BA9"/>
    <w:rsid w:val="00B8265A"/>
    <w:rsid w:val="00B82EA9"/>
    <w:rsid w:val="00B8476F"/>
    <w:rsid w:val="00BA74C9"/>
    <w:rsid w:val="00BB1037"/>
    <w:rsid w:val="00BB58BB"/>
    <w:rsid w:val="00BC573A"/>
    <w:rsid w:val="00BD6545"/>
    <w:rsid w:val="00BE09AB"/>
    <w:rsid w:val="00BE3F2E"/>
    <w:rsid w:val="00BE427B"/>
    <w:rsid w:val="00BE734C"/>
    <w:rsid w:val="00C03D6F"/>
    <w:rsid w:val="00C14452"/>
    <w:rsid w:val="00C220D5"/>
    <w:rsid w:val="00C2457B"/>
    <w:rsid w:val="00C4337B"/>
    <w:rsid w:val="00C45644"/>
    <w:rsid w:val="00C53073"/>
    <w:rsid w:val="00C53891"/>
    <w:rsid w:val="00C61225"/>
    <w:rsid w:val="00C617F2"/>
    <w:rsid w:val="00C75C0C"/>
    <w:rsid w:val="00C87ABB"/>
    <w:rsid w:val="00C9325D"/>
    <w:rsid w:val="00CA5447"/>
    <w:rsid w:val="00CA60D7"/>
    <w:rsid w:val="00CA6D7A"/>
    <w:rsid w:val="00CB5E4B"/>
    <w:rsid w:val="00CC3786"/>
    <w:rsid w:val="00CC5DCA"/>
    <w:rsid w:val="00CE1381"/>
    <w:rsid w:val="00CF2C39"/>
    <w:rsid w:val="00D01B27"/>
    <w:rsid w:val="00D414B2"/>
    <w:rsid w:val="00D41AA5"/>
    <w:rsid w:val="00D434DE"/>
    <w:rsid w:val="00D46267"/>
    <w:rsid w:val="00D46960"/>
    <w:rsid w:val="00D4728C"/>
    <w:rsid w:val="00D638A8"/>
    <w:rsid w:val="00D66D4E"/>
    <w:rsid w:val="00D81511"/>
    <w:rsid w:val="00D820FA"/>
    <w:rsid w:val="00D93661"/>
    <w:rsid w:val="00D95808"/>
    <w:rsid w:val="00D971E6"/>
    <w:rsid w:val="00DA113C"/>
    <w:rsid w:val="00DA3041"/>
    <w:rsid w:val="00DC0168"/>
    <w:rsid w:val="00DD4F23"/>
    <w:rsid w:val="00DF5293"/>
    <w:rsid w:val="00E1651D"/>
    <w:rsid w:val="00E20552"/>
    <w:rsid w:val="00E43FAE"/>
    <w:rsid w:val="00E45EB0"/>
    <w:rsid w:val="00E51100"/>
    <w:rsid w:val="00E527E9"/>
    <w:rsid w:val="00E555E6"/>
    <w:rsid w:val="00E65E14"/>
    <w:rsid w:val="00E7127C"/>
    <w:rsid w:val="00E7756B"/>
    <w:rsid w:val="00E95912"/>
    <w:rsid w:val="00EA070D"/>
    <w:rsid w:val="00EA1453"/>
    <w:rsid w:val="00EA18B1"/>
    <w:rsid w:val="00EA54FC"/>
    <w:rsid w:val="00ED062F"/>
    <w:rsid w:val="00ED07C6"/>
    <w:rsid w:val="00ED2958"/>
    <w:rsid w:val="00ED369B"/>
    <w:rsid w:val="00EE0C15"/>
    <w:rsid w:val="00EE1EC6"/>
    <w:rsid w:val="00EE2C24"/>
    <w:rsid w:val="00EF0869"/>
    <w:rsid w:val="00EF26EE"/>
    <w:rsid w:val="00F01EB2"/>
    <w:rsid w:val="00F20442"/>
    <w:rsid w:val="00F25083"/>
    <w:rsid w:val="00F27344"/>
    <w:rsid w:val="00F30E26"/>
    <w:rsid w:val="00F45952"/>
    <w:rsid w:val="00F544B7"/>
    <w:rsid w:val="00F574C1"/>
    <w:rsid w:val="00F73766"/>
    <w:rsid w:val="00FA1EC1"/>
    <w:rsid w:val="00FA2937"/>
    <w:rsid w:val="00FB1574"/>
    <w:rsid w:val="00FB26A1"/>
    <w:rsid w:val="00FC5420"/>
    <w:rsid w:val="00FE4316"/>
    <w:rsid w:val="00FE66A3"/>
    <w:rsid w:val="00FF7CB7"/>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38CF81"/>
  <w15:docId w15:val="{1C3F1EA6-E7FE-4388-8660-DCBBEED7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DC"/>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872A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8B17DC"/>
    <w:pPr>
      <w:keepNext/>
      <w:jc w:val="center"/>
      <w:outlineLvl w:val="3"/>
    </w:pPr>
    <w:rPr>
      <w:rFonts w:ascii="Times New Roman" w:hAnsi="Times New Roman"/>
      <w:sz w:val="28"/>
    </w:rPr>
  </w:style>
  <w:style w:type="paragraph" w:styleId="Heading5">
    <w:name w:val="heading 5"/>
    <w:basedOn w:val="Normal"/>
    <w:next w:val="Normal"/>
    <w:link w:val="Heading5Char"/>
    <w:qFormat/>
    <w:rsid w:val="008B17DC"/>
    <w:pPr>
      <w:keepNext/>
      <w:ind w:left="720" w:right="360" w:hanging="360"/>
      <w:jc w:val="both"/>
      <w:outlineLvl w:val="4"/>
    </w:pPr>
    <w:rPr>
      <w:rFonts w:ascii="Times New Roman" w:hAnsi="Times New Roman"/>
      <w:b/>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B17DC"/>
    <w:rPr>
      <w:rFonts w:ascii="Times New Roman" w:eastAsia="Times New Roman" w:hAnsi="Times New Roman" w:cs="Times New Roman"/>
      <w:snapToGrid w:val="0"/>
      <w:sz w:val="28"/>
      <w:szCs w:val="20"/>
    </w:rPr>
  </w:style>
  <w:style w:type="character" w:customStyle="1" w:styleId="Heading5Char">
    <w:name w:val="Heading 5 Char"/>
    <w:basedOn w:val="DefaultParagraphFont"/>
    <w:link w:val="Heading5"/>
    <w:rsid w:val="008B17DC"/>
    <w:rPr>
      <w:rFonts w:ascii="Times New Roman" w:eastAsia="Times New Roman" w:hAnsi="Times New Roman" w:cs="Times New Roman"/>
      <w:b/>
      <w:bCs/>
      <w:i/>
      <w:snapToGrid w:val="0"/>
      <w:szCs w:val="20"/>
    </w:rPr>
  </w:style>
  <w:style w:type="paragraph" w:styleId="Header">
    <w:name w:val="header"/>
    <w:basedOn w:val="Normal"/>
    <w:link w:val="HeaderChar"/>
    <w:uiPriority w:val="99"/>
    <w:rsid w:val="008B17DC"/>
    <w:pPr>
      <w:tabs>
        <w:tab w:val="center" w:pos="4320"/>
        <w:tab w:val="right" w:pos="8640"/>
      </w:tabs>
    </w:pPr>
  </w:style>
  <w:style w:type="character" w:customStyle="1" w:styleId="HeaderChar">
    <w:name w:val="Header Char"/>
    <w:basedOn w:val="DefaultParagraphFont"/>
    <w:link w:val="Header"/>
    <w:uiPriority w:val="99"/>
    <w:rsid w:val="008B17DC"/>
    <w:rPr>
      <w:rFonts w:ascii="Courier New" w:eastAsia="Times New Roman" w:hAnsi="Courier New" w:cs="Times New Roman"/>
      <w:snapToGrid w:val="0"/>
      <w:sz w:val="24"/>
      <w:szCs w:val="20"/>
    </w:rPr>
  </w:style>
  <w:style w:type="paragraph" w:styleId="Footer">
    <w:name w:val="footer"/>
    <w:basedOn w:val="Normal"/>
    <w:link w:val="FooterChar"/>
    <w:uiPriority w:val="99"/>
    <w:rsid w:val="008B17DC"/>
    <w:pPr>
      <w:tabs>
        <w:tab w:val="center" w:pos="4320"/>
        <w:tab w:val="right" w:pos="8640"/>
      </w:tabs>
    </w:pPr>
  </w:style>
  <w:style w:type="character" w:customStyle="1" w:styleId="FooterChar">
    <w:name w:val="Footer Char"/>
    <w:basedOn w:val="DefaultParagraphFont"/>
    <w:link w:val="Footer"/>
    <w:uiPriority w:val="99"/>
    <w:rsid w:val="008B17DC"/>
    <w:rPr>
      <w:rFonts w:ascii="Courier New" w:eastAsia="Times New Roman" w:hAnsi="Courier New" w:cs="Times New Roman"/>
      <w:snapToGrid w:val="0"/>
      <w:sz w:val="24"/>
      <w:szCs w:val="20"/>
    </w:rPr>
  </w:style>
  <w:style w:type="character" w:styleId="Hyperlink">
    <w:name w:val="Hyperlink"/>
    <w:basedOn w:val="DefaultParagraphFont"/>
    <w:rsid w:val="008B17DC"/>
    <w:rPr>
      <w:color w:val="0000FF"/>
      <w:u w:val="single"/>
    </w:rPr>
  </w:style>
  <w:style w:type="paragraph" w:styleId="NormalWeb">
    <w:name w:val="Normal (Web)"/>
    <w:basedOn w:val="Normal"/>
    <w:uiPriority w:val="99"/>
    <w:rsid w:val="008B17DC"/>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B17DC"/>
    <w:pPr>
      <w:ind w:left="720"/>
      <w:contextualSpacing/>
    </w:pPr>
  </w:style>
  <w:style w:type="paragraph" w:styleId="BalloonText">
    <w:name w:val="Balloon Text"/>
    <w:basedOn w:val="Normal"/>
    <w:link w:val="BalloonTextChar"/>
    <w:uiPriority w:val="99"/>
    <w:semiHidden/>
    <w:unhideWhenUsed/>
    <w:rsid w:val="000044AC"/>
    <w:rPr>
      <w:rFonts w:ascii="Tahoma" w:hAnsi="Tahoma" w:cs="Tahoma"/>
      <w:sz w:val="16"/>
      <w:szCs w:val="16"/>
    </w:rPr>
  </w:style>
  <w:style w:type="character" w:customStyle="1" w:styleId="BalloonTextChar">
    <w:name w:val="Balloon Text Char"/>
    <w:basedOn w:val="DefaultParagraphFont"/>
    <w:link w:val="BalloonText"/>
    <w:uiPriority w:val="99"/>
    <w:semiHidden/>
    <w:rsid w:val="000044AC"/>
    <w:rPr>
      <w:rFonts w:ascii="Tahoma" w:eastAsia="Times New Roman" w:hAnsi="Tahoma" w:cs="Tahoma"/>
      <w:snapToGrid w:val="0"/>
      <w:sz w:val="16"/>
      <w:szCs w:val="16"/>
    </w:rPr>
  </w:style>
  <w:style w:type="table" w:styleId="TableGrid">
    <w:name w:val="Table Grid"/>
    <w:basedOn w:val="TableNormal"/>
    <w:uiPriority w:val="59"/>
    <w:rsid w:val="002D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2AE8"/>
    <w:rPr>
      <w:rFonts w:asciiTheme="majorHAnsi" w:eastAsiaTheme="majorEastAsia" w:hAnsiTheme="majorHAnsi" w:cstheme="majorBidi"/>
      <w:b/>
      <w:bCs/>
      <w:snapToGrid w:val="0"/>
      <w:color w:val="365F91" w:themeColor="accent1" w:themeShade="BF"/>
      <w:sz w:val="28"/>
      <w:szCs w:val="28"/>
    </w:rPr>
  </w:style>
  <w:style w:type="character" w:styleId="Emphasis">
    <w:name w:val="Emphasis"/>
    <w:basedOn w:val="DefaultParagraphFont"/>
    <w:uiPriority w:val="20"/>
    <w:qFormat/>
    <w:rsid w:val="003515B2"/>
    <w:rPr>
      <w:i/>
      <w:iCs/>
    </w:rPr>
  </w:style>
  <w:style w:type="character" w:styleId="Strong">
    <w:name w:val="Strong"/>
    <w:basedOn w:val="DefaultParagraphFont"/>
    <w:uiPriority w:val="22"/>
    <w:qFormat/>
    <w:rsid w:val="00094850"/>
    <w:rPr>
      <w:b/>
      <w:bCs/>
    </w:rPr>
  </w:style>
  <w:style w:type="character" w:styleId="FollowedHyperlink">
    <w:name w:val="FollowedHyperlink"/>
    <w:basedOn w:val="DefaultParagraphFont"/>
    <w:uiPriority w:val="99"/>
    <w:semiHidden/>
    <w:unhideWhenUsed/>
    <w:rsid w:val="009D6EDD"/>
    <w:rPr>
      <w:color w:val="800080" w:themeColor="followedHyperlink"/>
      <w:u w:val="single"/>
    </w:rPr>
  </w:style>
  <w:style w:type="paragraph" w:styleId="ListBullet">
    <w:name w:val="List Bullet"/>
    <w:basedOn w:val="Normal"/>
    <w:uiPriority w:val="99"/>
    <w:unhideWhenUsed/>
    <w:rsid w:val="004B56E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6111">
      <w:bodyDiv w:val="1"/>
      <w:marLeft w:val="0"/>
      <w:marRight w:val="0"/>
      <w:marTop w:val="0"/>
      <w:marBottom w:val="0"/>
      <w:divBdr>
        <w:top w:val="none" w:sz="0" w:space="0" w:color="auto"/>
        <w:left w:val="none" w:sz="0" w:space="0" w:color="auto"/>
        <w:bottom w:val="none" w:sz="0" w:space="0" w:color="auto"/>
        <w:right w:val="none" w:sz="0" w:space="0" w:color="auto"/>
      </w:divBdr>
      <w:divsChild>
        <w:div w:id="2116975912">
          <w:marLeft w:val="0"/>
          <w:marRight w:val="0"/>
          <w:marTop w:val="0"/>
          <w:marBottom w:val="0"/>
          <w:divBdr>
            <w:top w:val="none" w:sz="0" w:space="0" w:color="auto"/>
            <w:left w:val="none" w:sz="0" w:space="0" w:color="auto"/>
            <w:bottom w:val="none" w:sz="0" w:space="0" w:color="auto"/>
            <w:right w:val="none" w:sz="0" w:space="0" w:color="auto"/>
          </w:divBdr>
          <w:divsChild>
            <w:div w:id="388769418">
              <w:marLeft w:val="0"/>
              <w:marRight w:val="0"/>
              <w:marTop w:val="0"/>
              <w:marBottom w:val="0"/>
              <w:divBdr>
                <w:top w:val="none" w:sz="0" w:space="0" w:color="auto"/>
                <w:left w:val="none" w:sz="0" w:space="0" w:color="auto"/>
                <w:bottom w:val="none" w:sz="0" w:space="0" w:color="auto"/>
                <w:right w:val="none" w:sz="0" w:space="0" w:color="auto"/>
              </w:divBdr>
              <w:divsChild>
                <w:div w:id="1714233453">
                  <w:marLeft w:val="0"/>
                  <w:marRight w:val="0"/>
                  <w:marTop w:val="0"/>
                  <w:marBottom w:val="0"/>
                  <w:divBdr>
                    <w:top w:val="none" w:sz="0" w:space="0" w:color="auto"/>
                    <w:left w:val="none" w:sz="0" w:space="0" w:color="auto"/>
                    <w:bottom w:val="none" w:sz="0" w:space="0" w:color="auto"/>
                    <w:right w:val="none" w:sz="0" w:space="0" w:color="auto"/>
                  </w:divBdr>
                  <w:divsChild>
                    <w:div w:id="2089112131">
                      <w:marLeft w:val="0"/>
                      <w:marRight w:val="0"/>
                      <w:marTop w:val="0"/>
                      <w:marBottom w:val="0"/>
                      <w:divBdr>
                        <w:top w:val="none" w:sz="0" w:space="0" w:color="auto"/>
                        <w:left w:val="none" w:sz="0" w:space="0" w:color="auto"/>
                        <w:bottom w:val="none" w:sz="0" w:space="0" w:color="auto"/>
                        <w:right w:val="none" w:sz="0" w:space="0" w:color="auto"/>
                      </w:divBdr>
                      <w:divsChild>
                        <w:div w:id="506989292">
                          <w:marLeft w:val="0"/>
                          <w:marRight w:val="0"/>
                          <w:marTop w:val="0"/>
                          <w:marBottom w:val="0"/>
                          <w:divBdr>
                            <w:top w:val="none" w:sz="0" w:space="0" w:color="auto"/>
                            <w:left w:val="none" w:sz="0" w:space="0" w:color="auto"/>
                            <w:bottom w:val="none" w:sz="0" w:space="0" w:color="auto"/>
                            <w:right w:val="none" w:sz="0" w:space="0" w:color="auto"/>
                          </w:divBdr>
                          <w:divsChild>
                            <w:div w:id="10173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708693">
      <w:bodyDiv w:val="1"/>
      <w:marLeft w:val="0"/>
      <w:marRight w:val="0"/>
      <w:marTop w:val="0"/>
      <w:marBottom w:val="0"/>
      <w:divBdr>
        <w:top w:val="none" w:sz="0" w:space="0" w:color="auto"/>
        <w:left w:val="none" w:sz="0" w:space="0" w:color="auto"/>
        <w:bottom w:val="none" w:sz="0" w:space="0" w:color="auto"/>
        <w:right w:val="none" w:sz="0" w:space="0" w:color="auto"/>
      </w:divBdr>
      <w:divsChild>
        <w:div w:id="470445160">
          <w:marLeft w:val="0"/>
          <w:marRight w:val="0"/>
          <w:marTop w:val="0"/>
          <w:marBottom w:val="0"/>
          <w:divBdr>
            <w:top w:val="none" w:sz="0" w:space="0" w:color="auto"/>
            <w:left w:val="none" w:sz="0" w:space="0" w:color="auto"/>
            <w:bottom w:val="none" w:sz="0" w:space="0" w:color="auto"/>
            <w:right w:val="none" w:sz="0" w:space="0" w:color="auto"/>
          </w:divBdr>
          <w:divsChild>
            <w:div w:id="404842320">
              <w:marLeft w:val="0"/>
              <w:marRight w:val="0"/>
              <w:marTop w:val="0"/>
              <w:marBottom w:val="0"/>
              <w:divBdr>
                <w:top w:val="none" w:sz="0" w:space="0" w:color="auto"/>
                <w:left w:val="none" w:sz="0" w:space="0" w:color="auto"/>
                <w:bottom w:val="none" w:sz="0" w:space="0" w:color="auto"/>
                <w:right w:val="none" w:sz="0" w:space="0" w:color="auto"/>
              </w:divBdr>
              <w:divsChild>
                <w:div w:id="58015862">
                  <w:marLeft w:val="0"/>
                  <w:marRight w:val="0"/>
                  <w:marTop w:val="0"/>
                  <w:marBottom w:val="0"/>
                  <w:divBdr>
                    <w:top w:val="none" w:sz="0" w:space="0" w:color="auto"/>
                    <w:left w:val="none" w:sz="0" w:space="0" w:color="auto"/>
                    <w:bottom w:val="none" w:sz="0" w:space="0" w:color="auto"/>
                    <w:right w:val="none" w:sz="0" w:space="0" w:color="auto"/>
                  </w:divBdr>
                  <w:divsChild>
                    <w:div w:id="1340890409">
                      <w:marLeft w:val="0"/>
                      <w:marRight w:val="0"/>
                      <w:marTop w:val="0"/>
                      <w:marBottom w:val="0"/>
                      <w:divBdr>
                        <w:top w:val="none" w:sz="0" w:space="0" w:color="auto"/>
                        <w:left w:val="none" w:sz="0" w:space="0" w:color="auto"/>
                        <w:bottom w:val="none" w:sz="0" w:space="0" w:color="auto"/>
                        <w:right w:val="none" w:sz="0" w:space="0" w:color="auto"/>
                      </w:divBdr>
                      <w:divsChild>
                        <w:div w:id="210045051">
                          <w:marLeft w:val="0"/>
                          <w:marRight w:val="0"/>
                          <w:marTop w:val="0"/>
                          <w:marBottom w:val="0"/>
                          <w:divBdr>
                            <w:top w:val="none" w:sz="0" w:space="0" w:color="auto"/>
                            <w:left w:val="none" w:sz="0" w:space="0" w:color="auto"/>
                            <w:bottom w:val="none" w:sz="0" w:space="0" w:color="auto"/>
                            <w:right w:val="none" w:sz="0" w:space="0" w:color="auto"/>
                          </w:divBdr>
                          <w:divsChild>
                            <w:div w:id="2299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93480">
      <w:bodyDiv w:val="1"/>
      <w:marLeft w:val="0"/>
      <w:marRight w:val="0"/>
      <w:marTop w:val="0"/>
      <w:marBottom w:val="0"/>
      <w:divBdr>
        <w:top w:val="none" w:sz="0" w:space="0" w:color="auto"/>
        <w:left w:val="none" w:sz="0" w:space="0" w:color="auto"/>
        <w:bottom w:val="none" w:sz="0" w:space="0" w:color="auto"/>
        <w:right w:val="none" w:sz="0" w:space="0" w:color="auto"/>
      </w:divBdr>
    </w:div>
    <w:div w:id="686370831">
      <w:bodyDiv w:val="1"/>
      <w:marLeft w:val="0"/>
      <w:marRight w:val="0"/>
      <w:marTop w:val="0"/>
      <w:marBottom w:val="0"/>
      <w:divBdr>
        <w:top w:val="none" w:sz="0" w:space="0" w:color="auto"/>
        <w:left w:val="none" w:sz="0" w:space="0" w:color="auto"/>
        <w:bottom w:val="none" w:sz="0" w:space="0" w:color="auto"/>
        <w:right w:val="none" w:sz="0" w:space="0" w:color="auto"/>
      </w:divBdr>
      <w:divsChild>
        <w:div w:id="1478380907">
          <w:marLeft w:val="0"/>
          <w:marRight w:val="0"/>
          <w:marTop w:val="0"/>
          <w:marBottom w:val="0"/>
          <w:divBdr>
            <w:top w:val="single" w:sz="2" w:space="0" w:color="B4AE95"/>
            <w:left w:val="single" w:sz="6" w:space="0" w:color="B4AE95"/>
            <w:bottom w:val="single" w:sz="6" w:space="0" w:color="B4AE95"/>
            <w:right w:val="single" w:sz="6" w:space="0" w:color="B4AE95"/>
          </w:divBdr>
          <w:divsChild>
            <w:div w:id="852570301">
              <w:marLeft w:val="0"/>
              <w:marRight w:val="0"/>
              <w:marTop w:val="0"/>
              <w:marBottom w:val="0"/>
              <w:divBdr>
                <w:top w:val="none" w:sz="0" w:space="0" w:color="auto"/>
                <w:left w:val="none" w:sz="0" w:space="0" w:color="auto"/>
                <w:bottom w:val="none" w:sz="0" w:space="0" w:color="auto"/>
                <w:right w:val="none" w:sz="0" w:space="0" w:color="auto"/>
              </w:divBdr>
              <w:divsChild>
                <w:div w:id="1841694521">
                  <w:marLeft w:val="0"/>
                  <w:marRight w:val="0"/>
                  <w:marTop w:val="0"/>
                  <w:marBottom w:val="0"/>
                  <w:divBdr>
                    <w:top w:val="none" w:sz="0" w:space="0" w:color="auto"/>
                    <w:left w:val="none" w:sz="0" w:space="0" w:color="auto"/>
                    <w:bottom w:val="none" w:sz="0" w:space="0" w:color="auto"/>
                    <w:right w:val="none" w:sz="0" w:space="0" w:color="auto"/>
                  </w:divBdr>
                  <w:divsChild>
                    <w:div w:id="1448235617">
                      <w:marLeft w:val="0"/>
                      <w:marRight w:val="0"/>
                      <w:marTop w:val="0"/>
                      <w:marBottom w:val="0"/>
                      <w:divBdr>
                        <w:top w:val="none" w:sz="0" w:space="0" w:color="auto"/>
                        <w:left w:val="none" w:sz="0" w:space="0" w:color="auto"/>
                        <w:bottom w:val="none" w:sz="0" w:space="0" w:color="auto"/>
                        <w:right w:val="none" w:sz="0" w:space="0" w:color="auto"/>
                      </w:divBdr>
                      <w:divsChild>
                        <w:div w:id="320087795">
                          <w:marLeft w:val="0"/>
                          <w:marRight w:val="0"/>
                          <w:marTop w:val="0"/>
                          <w:marBottom w:val="0"/>
                          <w:divBdr>
                            <w:top w:val="none" w:sz="0" w:space="0" w:color="auto"/>
                            <w:left w:val="none" w:sz="0" w:space="0" w:color="auto"/>
                            <w:bottom w:val="none" w:sz="0" w:space="0" w:color="auto"/>
                            <w:right w:val="none" w:sz="0" w:space="0" w:color="auto"/>
                          </w:divBdr>
                          <w:divsChild>
                            <w:div w:id="1503741047">
                              <w:marLeft w:val="0"/>
                              <w:marRight w:val="0"/>
                              <w:marTop w:val="0"/>
                              <w:marBottom w:val="0"/>
                              <w:divBdr>
                                <w:top w:val="none" w:sz="0" w:space="0" w:color="auto"/>
                                <w:left w:val="none" w:sz="0" w:space="0" w:color="auto"/>
                                <w:bottom w:val="none" w:sz="0" w:space="0" w:color="auto"/>
                                <w:right w:val="none" w:sz="0" w:space="0" w:color="auto"/>
                              </w:divBdr>
                              <w:divsChild>
                                <w:div w:id="843128042">
                                  <w:marLeft w:val="0"/>
                                  <w:marRight w:val="0"/>
                                  <w:marTop w:val="0"/>
                                  <w:marBottom w:val="0"/>
                                  <w:divBdr>
                                    <w:top w:val="none" w:sz="0" w:space="0" w:color="auto"/>
                                    <w:left w:val="none" w:sz="0" w:space="0" w:color="auto"/>
                                    <w:bottom w:val="none" w:sz="0" w:space="0" w:color="auto"/>
                                    <w:right w:val="none" w:sz="0" w:space="0" w:color="auto"/>
                                  </w:divBdr>
                                  <w:divsChild>
                                    <w:div w:id="1556040127">
                                      <w:marLeft w:val="0"/>
                                      <w:marRight w:val="0"/>
                                      <w:marTop w:val="0"/>
                                      <w:marBottom w:val="0"/>
                                      <w:divBdr>
                                        <w:top w:val="none" w:sz="0" w:space="0" w:color="auto"/>
                                        <w:left w:val="none" w:sz="0" w:space="0" w:color="auto"/>
                                        <w:bottom w:val="none" w:sz="0" w:space="0" w:color="auto"/>
                                        <w:right w:val="none" w:sz="0" w:space="0" w:color="auto"/>
                                      </w:divBdr>
                                      <w:divsChild>
                                        <w:div w:id="721514326">
                                          <w:marLeft w:val="0"/>
                                          <w:marRight w:val="0"/>
                                          <w:marTop w:val="0"/>
                                          <w:marBottom w:val="0"/>
                                          <w:divBdr>
                                            <w:top w:val="none" w:sz="0" w:space="0" w:color="auto"/>
                                            <w:left w:val="none" w:sz="0" w:space="0" w:color="auto"/>
                                            <w:bottom w:val="none" w:sz="0" w:space="0" w:color="auto"/>
                                            <w:right w:val="none" w:sz="0" w:space="0" w:color="auto"/>
                                          </w:divBdr>
                                          <w:divsChild>
                                            <w:div w:id="1871603233">
                                              <w:marLeft w:val="0"/>
                                              <w:marRight w:val="0"/>
                                              <w:marTop w:val="0"/>
                                              <w:marBottom w:val="0"/>
                                              <w:divBdr>
                                                <w:top w:val="none" w:sz="0" w:space="0" w:color="auto"/>
                                                <w:left w:val="none" w:sz="0" w:space="0" w:color="auto"/>
                                                <w:bottom w:val="none" w:sz="0" w:space="0" w:color="auto"/>
                                                <w:right w:val="none" w:sz="0" w:space="0" w:color="auto"/>
                                              </w:divBdr>
                                              <w:divsChild>
                                                <w:div w:id="920409837">
                                                  <w:marLeft w:val="0"/>
                                                  <w:marRight w:val="0"/>
                                                  <w:marTop w:val="0"/>
                                                  <w:marBottom w:val="0"/>
                                                  <w:divBdr>
                                                    <w:top w:val="none" w:sz="0" w:space="0" w:color="auto"/>
                                                    <w:left w:val="none" w:sz="0" w:space="0" w:color="auto"/>
                                                    <w:bottom w:val="none" w:sz="0" w:space="0" w:color="auto"/>
                                                    <w:right w:val="none" w:sz="0" w:space="0" w:color="auto"/>
                                                  </w:divBdr>
                                                  <w:divsChild>
                                                    <w:div w:id="492261713">
                                                      <w:marLeft w:val="0"/>
                                                      <w:marRight w:val="0"/>
                                                      <w:marTop w:val="0"/>
                                                      <w:marBottom w:val="0"/>
                                                      <w:divBdr>
                                                        <w:top w:val="none" w:sz="0" w:space="0" w:color="auto"/>
                                                        <w:left w:val="none" w:sz="0" w:space="0" w:color="auto"/>
                                                        <w:bottom w:val="none" w:sz="0" w:space="0" w:color="auto"/>
                                                        <w:right w:val="none" w:sz="0" w:space="0" w:color="auto"/>
                                                      </w:divBdr>
                                                      <w:divsChild>
                                                        <w:div w:id="126362107">
                                                          <w:marLeft w:val="0"/>
                                                          <w:marRight w:val="0"/>
                                                          <w:marTop w:val="0"/>
                                                          <w:marBottom w:val="0"/>
                                                          <w:divBdr>
                                                            <w:top w:val="none" w:sz="0" w:space="0" w:color="auto"/>
                                                            <w:left w:val="none" w:sz="0" w:space="0" w:color="auto"/>
                                                            <w:bottom w:val="none" w:sz="0" w:space="0" w:color="auto"/>
                                                            <w:right w:val="none" w:sz="0" w:space="0" w:color="auto"/>
                                                          </w:divBdr>
                                                          <w:divsChild>
                                                            <w:div w:id="1241523880">
                                                              <w:marLeft w:val="0"/>
                                                              <w:marRight w:val="0"/>
                                                              <w:marTop w:val="0"/>
                                                              <w:marBottom w:val="0"/>
                                                              <w:divBdr>
                                                                <w:top w:val="none" w:sz="0" w:space="0" w:color="auto"/>
                                                                <w:left w:val="none" w:sz="0" w:space="0" w:color="auto"/>
                                                                <w:bottom w:val="none" w:sz="0" w:space="0" w:color="auto"/>
                                                                <w:right w:val="none" w:sz="0" w:space="0" w:color="auto"/>
                                                              </w:divBdr>
                                                              <w:divsChild>
                                                                <w:div w:id="950624925">
                                                                  <w:marLeft w:val="0"/>
                                                                  <w:marRight w:val="0"/>
                                                                  <w:marTop w:val="0"/>
                                                                  <w:marBottom w:val="0"/>
                                                                  <w:divBdr>
                                                                    <w:top w:val="none" w:sz="0" w:space="0" w:color="auto"/>
                                                                    <w:left w:val="none" w:sz="0" w:space="0" w:color="auto"/>
                                                                    <w:bottom w:val="none" w:sz="0" w:space="0" w:color="auto"/>
                                                                    <w:right w:val="none" w:sz="0" w:space="0" w:color="auto"/>
                                                                  </w:divBdr>
                                                                  <w:divsChild>
                                                                    <w:div w:id="683895520">
                                                                      <w:marLeft w:val="0"/>
                                                                      <w:marRight w:val="0"/>
                                                                      <w:marTop w:val="0"/>
                                                                      <w:marBottom w:val="0"/>
                                                                      <w:divBdr>
                                                                        <w:top w:val="none" w:sz="0" w:space="0" w:color="auto"/>
                                                                        <w:left w:val="none" w:sz="0" w:space="0" w:color="auto"/>
                                                                        <w:bottom w:val="none" w:sz="0" w:space="0" w:color="auto"/>
                                                                        <w:right w:val="none" w:sz="0" w:space="0" w:color="auto"/>
                                                                      </w:divBdr>
                                                                      <w:divsChild>
                                                                        <w:div w:id="1526823128">
                                                                          <w:marLeft w:val="0"/>
                                                                          <w:marRight w:val="0"/>
                                                                          <w:marTop w:val="0"/>
                                                                          <w:marBottom w:val="0"/>
                                                                          <w:divBdr>
                                                                            <w:top w:val="none" w:sz="0" w:space="0" w:color="auto"/>
                                                                            <w:left w:val="none" w:sz="0" w:space="0" w:color="auto"/>
                                                                            <w:bottom w:val="none" w:sz="0" w:space="0" w:color="auto"/>
                                                                            <w:right w:val="none" w:sz="0" w:space="0" w:color="auto"/>
                                                                          </w:divBdr>
                                                                          <w:divsChild>
                                                                            <w:div w:id="1926959891">
                                                                              <w:marLeft w:val="0"/>
                                                                              <w:marRight w:val="0"/>
                                                                              <w:marTop w:val="0"/>
                                                                              <w:marBottom w:val="0"/>
                                                                              <w:divBdr>
                                                                                <w:top w:val="none" w:sz="0" w:space="0" w:color="auto"/>
                                                                                <w:left w:val="none" w:sz="0" w:space="0" w:color="auto"/>
                                                                                <w:bottom w:val="none" w:sz="0" w:space="0" w:color="auto"/>
                                                                                <w:right w:val="none" w:sz="0" w:space="0" w:color="auto"/>
                                                                              </w:divBdr>
                                                                              <w:divsChild>
                                                                                <w:div w:id="14679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94731">
      <w:bodyDiv w:val="1"/>
      <w:marLeft w:val="0"/>
      <w:marRight w:val="0"/>
      <w:marTop w:val="0"/>
      <w:marBottom w:val="0"/>
      <w:divBdr>
        <w:top w:val="none" w:sz="0" w:space="0" w:color="auto"/>
        <w:left w:val="none" w:sz="0" w:space="0" w:color="auto"/>
        <w:bottom w:val="none" w:sz="0" w:space="0" w:color="auto"/>
        <w:right w:val="none" w:sz="0" w:space="0" w:color="auto"/>
      </w:divBdr>
      <w:divsChild>
        <w:div w:id="1955552077">
          <w:marLeft w:val="0"/>
          <w:marRight w:val="0"/>
          <w:marTop w:val="0"/>
          <w:marBottom w:val="0"/>
          <w:divBdr>
            <w:top w:val="none" w:sz="0" w:space="0" w:color="auto"/>
            <w:left w:val="none" w:sz="0" w:space="0" w:color="auto"/>
            <w:bottom w:val="none" w:sz="0" w:space="0" w:color="auto"/>
            <w:right w:val="none" w:sz="0" w:space="0" w:color="auto"/>
          </w:divBdr>
          <w:divsChild>
            <w:div w:id="720252257">
              <w:marLeft w:val="0"/>
              <w:marRight w:val="0"/>
              <w:marTop w:val="0"/>
              <w:marBottom w:val="0"/>
              <w:divBdr>
                <w:top w:val="none" w:sz="0" w:space="0" w:color="auto"/>
                <w:left w:val="none" w:sz="0" w:space="0" w:color="auto"/>
                <w:bottom w:val="none" w:sz="0" w:space="0" w:color="auto"/>
                <w:right w:val="none" w:sz="0" w:space="0" w:color="auto"/>
              </w:divBdr>
              <w:divsChild>
                <w:div w:id="1744330773">
                  <w:marLeft w:val="0"/>
                  <w:marRight w:val="0"/>
                  <w:marTop w:val="0"/>
                  <w:marBottom w:val="0"/>
                  <w:divBdr>
                    <w:top w:val="none" w:sz="0" w:space="0" w:color="auto"/>
                    <w:left w:val="none" w:sz="0" w:space="0" w:color="auto"/>
                    <w:bottom w:val="none" w:sz="0" w:space="0" w:color="auto"/>
                    <w:right w:val="none" w:sz="0" w:space="0" w:color="auto"/>
                  </w:divBdr>
                  <w:divsChild>
                    <w:div w:id="1752965235">
                      <w:marLeft w:val="0"/>
                      <w:marRight w:val="0"/>
                      <w:marTop w:val="0"/>
                      <w:marBottom w:val="0"/>
                      <w:divBdr>
                        <w:top w:val="none" w:sz="0" w:space="0" w:color="auto"/>
                        <w:left w:val="none" w:sz="0" w:space="0" w:color="auto"/>
                        <w:bottom w:val="none" w:sz="0" w:space="0" w:color="auto"/>
                        <w:right w:val="none" w:sz="0" w:space="0" w:color="auto"/>
                      </w:divBdr>
                      <w:divsChild>
                        <w:div w:id="1584995046">
                          <w:marLeft w:val="0"/>
                          <w:marRight w:val="0"/>
                          <w:marTop w:val="0"/>
                          <w:marBottom w:val="0"/>
                          <w:divBdr>
                            <w:top w:val="none" w:sz="0" w:space="0" w:color="auto"/>
                            <w:left w:val="none" w:sz="0" w:space="0" w:color="auto"/>
                            <w:bottom w:val="none" w:sz="0" w:space="0" w:color="auto"/>
                            <w:right w:val="none" w:sz="0" w:space="0" w:color="auto"/>
                          </w:divBdr>
                          <w:divsChild>
                            <w:div w:id="83997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666690">
      <w:bodyDiv w:val="1"/>
      <w:marLeft w:val="0"/>
      <w:marRight w:val="0"/>
      <w:marTop w:val="0"/>
      <w:marBottom w:val="0"/>
      <w:divBdr>
        <w:top w:val="none" w:sz="0" w:space="0" w:color="auto"/>
        <w:left w:val="none" w:sz="0" w:space="0" w:color="auto"/>
        <w:bottom w:val="none" w:sz="0" w:space="0" w:color="auto"/>
        <w:right w:val="none" w:sz="0" w:space="0" w:color="auto"/>
      </w:divBdr>
      <w:divsChild>
        <w:div w:id="1556770919">
          <w:marLeft w:val="0"/>
          <w:marRight w:val="0"/>
          <w:marTop w:val="0"/>
          <w:marBottom w:val="0"/>
          <w:divBdr>
            <w:top w:val="none" w:sz="0" w:space="0" w:color="auto"/>
            <w:left w:val="none" w:sz="0" w:space="0" w:color="auto"/>
            <w:bottom w:val="none" w:sz="0" w:space="0" w:color="auto"/>
            <w:right w:val="none" w:sz="0" w:space="0" w:color="auto"/>
          </w:divBdr>
          <w:divsChild>
            <w:div w:id="1249386357">
              <w:marLeft w:val="0"/>
              <w:marRight w:val="0"/>
              <w:marTop w:val="0"/>
              <w:marBottom w:val="0"/>
              <w:divBdr>
                <w:top w:val="none" w:sz="0" w:space="0" w:color="auto"/>
                <w:left w:val="none" w:sz="0" w:space="0" w:color="auto"/>
                <w:bottom w:val="none" w:sz="0" w:space="0" w:color="auto"/>
                <w:right w:val="none" w:sz="0" w:space="0" w:color="auto"/>
              </w:divBdr>
              <w:divsChild>
                <w:div w:id="1455756458">
                  <w:marLeft w:val="0"/>
                  <w:marRight w:val="0"/>
                  <w:marTop w:val="0"/>
                  <w:marBottom w:val="0"/>
                  <w:divBdr>
                    <w:top w:val="none" w:sz="0" w:space="0" w:color="auto"/>
                    <w:left w:val="none" w:sz="0" w:space="0" w:color="auto"/>
                    <w:bottom w:val="none" w:sz="0" w:space="0" w:color="auto"/>
                    <w:right w:val="none" w:sz="0" w:space="0" w:color="auto"/>
                  </w:divBdr>
                  <w:divsChild>
                    <w:div w:id="1308970415">
                      <w:marLeft w:val="0"/>
                      <w:marRight w:val="0"/>
                      <w:marTop w:val="0"/>
                      <w:marBottom w:val="0"/>
                      <w:divBdr>
                        <w:top w:val="none" w:sz="0" w:space="0" w:color="auto"/>
                        <w:left w:val="none" w:sz="0" w:space="0" w:color="auto"/>
                        <w:bottom w:val="none" w:sz="0" w:space="0" w:color="auto"/>
                        <w:right w:val="none" w:sz="0" w:space="0" w:color="auto"/>
                      </w:divBdr>
                      <w:divsChild>
                        <w:div w:id="2114861552">
                          <w:marLeft w:val="0"/>
                          <w:marRight w:val="0"/>
                          <w:marTop w:val="0"/>
                          <w:marBottom w:val="0"/>
                          <w:divBdr>
                            <w:top w:val="none" w:sz="0" w:space="0" w:color="auto"/>
                            <w:left w:val="none" w:sz="0" w:space="0" w:color="auto"/>
                            <w:bottom w:val="none" w:sz="0" w:space="0" w:color="auto"/>
                            <w:right w:val="none" w:sz="0" w:space="0" w:color="auto"/>
                          </w:divBdr>
                          <w:divsChild>
                            <w:div w:id="18384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548858">
      <w:bodyDiv w:val="1"/>
      <w:marLeft w:val="0"/>
      <w:marRight w:val="0"/>
      <w:marTop w:val="0"/>
      <w:marBottom w:val="0"/>
      <w:divBdr>
        <w:top w:val="none" w:sz="0" w:space="0" w:color="auto"/>
        <w:left w:val="none" w:sz="0" w:space="0" w:color="auto"/>
        <w:bottom w:val="none" w:sz="0" w:space="0" w:color="auto"/>
        <w:right w:val="none" w:sz="0" w:space="0" w:color="auto"/>
      </w:divBdr>
      <w:divsChild>
        <w:div w:id="608128634">
          <w:marLeft w:val="0"/>
          <w:marRight w:val="0"/>
          <w:marTop w:val="0"/>
          <w:marBottom w:val="0"/>
          <w:divBdr>
            <w:top w:val="none" w:sz="0" w:space="0" w:color="auto"/>
            <w:left w:val="none" w:sz="0" w:space="0" w:color="auto"/>
            <w:bottom w:val="none" w:sz="0" w:space="0" w:color="auto"/>
            <w:right w:val="none" w:sz="0" w:space="0" w:color="auto"/>
          </w:divBdr>
          <w:divsChild>
            <w:div w:id="1729914718">
              <w:marLeft w:val="0"/>
              <w:marRight w:val="0"/>
              <w:marTop w:val="0"/>
              <w:marBottom w:val="0"/>
              <w:divBdr>
                <w:top w:val="none" w:sz="0" w:space="0" w:color="auto"/>
                <w:left w:val="none" w:sz="0" w:space="0" w:color="auto"/>
                <w:bottom w:val="none" w:sz="0" w:space="0" w:color="auto"/>
                <w:right w:val="none" w:sz="0" w:space="0" w:color="auto"/>
              </w:divBdr>
              <w:divsChild>
                <w:div w:id="55011101">
                  <w:marLeft w:val="0"/>
                  <w:marRight w:val="0"/>
                  <w:marTop w:val="0"/>
                  <w:marBottom w:val="0"/>
                  <w:divBdr>
                    <w:top w:val="none" w:sz="0" w:space="0" w:color="auto"/>
                    <w:left w:val="none" w:sz="0" w:space="0" w:color="auto"/>
                    <w:bottom w:val="none" w:sz="0" w:space="0" w:color="auto"/>
                    <w:right w:val="none" w:sz="0" w:space="0" w:color="auto"/>
                  </w:divBdr>
                  <w:divsChild>
                    <w:div w:id="1039938167">
                      <w:marLeft w:val="0"/>
                      <w:marRight w:val="0"/>
                      <w:marTop w:val="0"/>
                      <w:marBottom w:val="0"/>
                      <w:divBdr>
                        <w:top w:val="none" w:sz="0" w:space="0" w:color="auto"/>
                        <w:left w:val="none" w:sz="0" w:space="0" w:color="auto"/>
                        <w:bottom w:val="none" w:sz="0" w:space="0" w:color="auto"/>
                        <w:right w:val="none" w:sz="0" w:space="0" w:color="auto"/>
                      </w:divBdr>
                      <w:divsChild>
                        <w:div w:id="1814322651">
                          <w:marLeft w:val="0"/>
                          <w:marRight w:val="0"/>
                          <w:marTop w:val="0"/>
                          <w:marBottom w:val="0"/>
                          <w:divBdr>
                            <w:top w:val="none" w:sz="0" w:space="0" w:color="auto"/>
                            <w:left w:val="none" w:sz="0" w:space="0" w:color="auto"/>
                            <w:bottom w:val="none" w:sz="0" w:space="0" w:color="auto"/>
                            <w:right w:val="none" w:sz="0" w:space="0" w:color="auto"/>
                          </w:divBdr>
                          <w:divsChild>
                            <w:div w:id="1932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911561">
      <w:bodyDiv w:val="1"/>
      <w:marLeft w:val="0"/>
      <w:marRight w:val="0"/>
      <w:marTop w:val="0"/>
      <w:marBottom w:val="0"/>
      <w:divBdr>
        <w:top w:val="none" w:sz="0" w:space="0" w:color="auto"/>
        <w:left w:val="none" w:sz="0" w:space="0" w:color="auto"/>
        <w:bottom w:val="none" w:sz="0" w:space="0" w:color="auto"/>
        <w:right w:val="none" w:sz="0" w:space="0" w:color="auto"/>
      </w:divBdr>
      <w:divsChild>
        <w:div w:id="1746299050">
          <w:marLeft w:val="0"/>
          <w:marRight w:val="0"/>
          <w:marTop w:val="0"/>
          <w:marBottom w:val="0"/>
          <w:divBdr>
            <w:top w:val="none" w:sz="0" w:space="0" w:color="auto"/>
            <w:left w:val="none" w:sz="0" w:space="0" w:color="auto"/>
            <w:bottom w:val="none" w:sz="0" w:space="0" w:color="auto"/>
            <w:right w:val="none" w:sz="0" w:space="0" w:color="auto"/>
          </w:divBdr>
          <w:divsChild>
            <w:div w:id="393702790">
              <w:marLeft w:val="0"/>
              <w:marRight w:val="0"/>
              <w:marTop w:val="0"/>
              <w:marBottom w:val="0"/>
              <w:divBdr>
                <w:top w:val="none" w:sz="0" w:space="0" w:color="auto"/>
                <w:left w:val="none" w:sz="0" w:space="0" w:color="auto"/>
                <w:bottom w:val="none" w:sz="0" w:space="0" w:color="auto"/>
                <w:right w:val="none" w:sz="0" w:space="0" w:color="auto"/>
              </w:divBdr>
              <w:divsChild>
                <w:div w:id="348070812">
                  <w:marLeft w:val="0"/>
                  <w:marRight w:val="0"/>
                  <w:marTop w:val="0"/>
                  <w:marBottom w:val="0"/>
                  <w:divBdr>
                    <w:top w:val="none" w:sz="0" w:space="0" w:color="auto"/>
                    <w:left w:val="none" w:sz="0" w:space="0" w:color="auto"/>
                    <w:bottom w:val="none" w:sz="0" w:space="0" w:color="auto"/>
                    <w:right w:val="none" w:sz="0" w:space="0" w:color="auto"/>
                  </w:divBdr>
                  <w:divsChild>
                    <w:div w:id="208734506">
                      <w:marLeft w:val="0"/>
                      <w:marRight w:val="0"/>
                      <w:marTop w:val="0"/>
                      <w:marBottom w:val="0"/>
                      <w:divBdr>
                        <w:top w:val="none" w:sz="0" w:space="0" w:color="auto"/>
                        <w:left w:val="none" w:sz="0" w:space="0" w:color="auto"/>
                        <w:bottom w:val="none" w:sz="0" w:space="0" w:color="auto"/>
                        <w:right w:val="none" w:sz="0" w:space="0" w:color="auto"/>
                      </w:divBdr>
                      <w:divsChild>
                        <w:div w:id="1851606461">
                          <w:marLeft w:val="0"/>
                          <w:marRight w:val="0"/>
                          <w:marTop w:val="0"/>
                          <w:marBottom w:val="0"/>
                          <w:divBdr>
                            <w:top w:val="none" w:sz="0" w:space="0" w:color="auto"/>
                            <w:left w:val="none" w:sz="0" w:space="0" w:color="auto"/>
                            <w:bottom w:val="none" w:sz="0" w:space="0" w:color="auto"/>
                            <w:right w:val="none" w:sz="0" w:space="0" w:color="auto"/>
                          </w:divBdr>
                          <w:divsChild>
                            <w:div w:id="3415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659210">
      <w:bodyDiv w:val="1"/>
      <w:marLeft w:val="0"/>
      <w:marRight w:val="0"/>
      <w:marTop w:val="0"/>
      <w:marBottom w:val="0"/>
      <w:divBdr>
        <w:top w:val="none" w:sz="0" w:space="0" w:color="auto"/>
        <w:left w:val="none" w:sz="0" w:space="0" w:color="auto"/>
        <w:bottom w:val="none" w:sz="0" w:space="0" w:color="auto"/>
        <w:right w:val="none" w:sz="0" w:space="0" w:color="auto"/>
      </w:divBdr>
      <w:divsChild>
        <w:div w:id="1625043634">
          <w:marLeft w:val="0"/>
          <w:marRight w:val="0"/>
          <w:marTop w:val="0"/>
          <w:marBottom w:val="0"/>
          <w:divBdr>
            <w:top w:val="none" w:sz="0" w:space="0" w:color="auto"/>
            <w:left w:val="none" w:sz="0" w:space="0" w:color="auto"/>
            <w:bottom w:val="none" w:sz="0" w:space="0" w:color="auto"/>
            <w:right w:val="none" w:sz="0" w:space="0" w:color="auto"/>
          </w:divBdr>
          <w:divsChild>
            <w:div w:id="594363062">
              <w:marLeft w:val="0"/>
              <w:marRight w:val="0"/>
              <w:marTop w:val="0"/>
              <w:marBottom w:val="0"/>
              <w:divBdr>
                <w:top w:val="none" w:sz="0" w:space="0" w:color="auto"/>
                <w:left w:val="none" w:sz="0" w:space="0" w:color="auto"/>
                <w:bottom w:val="none" w:sz="0" w:space="0" w:color="auto"/>
                <w:right w:val="none" w:sz="0" w:space="0" w:color="auto"/>
              </w:divBdr>
              <w:divsChild>
                <w:div w:id="504520988">
                  <w:marLeft w:val="0"/>
                  <w:marRight w:val="0"/>
                  <w:marTop w:val="0"/>
                  <w:marBottom w:val="0"/>
                  <w:divBdr>
                    <w:top w:val="none" w:sz="0" w:space="0" w:color="auto"/>
                    <w:left w:val="none" w:sz="0" w:space="0" w:color="auto"/>
                    <w:bottom w:val="none" w:sz="0" w:space="0" w:color="auto"/>
                    <w:right w:val="none" w:sz="0" w:space="0" w:color="auto"/>
                  </w:divBdr>
                  <w:divsChild>
                    <w:div w:id="495265258">
                      <w:marLeft w:val="0"/>
                      <w:marRight w:val="0"/>
                      <w:marTop w:val="0"/>
                      <w:marBottom w:val="0"/>
                      <w:divBdr>
                        <w:top w:val="none" w:sz="0" w:space="0" w:color="auto"/>
                        <w:left w:val="none" w:sz="0" w:space="0" w:color="auto"/>
                        <w:bottom w:val="none" w:sz="0" w:space="0" w:color="auto"/>
                        <w:right w:val="none" w:sz="0" w:space="0" w:color="auto"/>
                      </w:divBdr>
                      <w:divsChild>
                        <w:div w:id="1698578881">
                          <w:marLeft w:val="0"/>
                          <w:marRight w:val="0"/>
                          <w:marTop w:val="0"/>
                          <w:marBottom w:val="0"/>
                          <w:divBdr>
                            <w:top w:val="none" w:sz="0" w:space="0" w:color="auto"/>
                            <w:left w:val="none" w:sz="0" w:space="0" w:color="auto"/>
                            <w:bottom w:val="none" w:sz="0" w:space="0" w:color="auto"/>
                            <w:right w:val="none" w:sz="0" w:space="0" w:color="auto"/>
                          </w:divBdr>
                          <w:divsChild>
                            <w:div w:id="1408960452">
                              <w:marLeft w:val="0"/>
                              <w:marRight w:val="0"/>
                              <w:marTop w:val="0"/>
                              <w:marBottom w:val="0"/>
                              <w:divBdr>
                                <w:top w:val="none" w:sz="0" w:space="0" w:color="auto"/>
                                <w:left w:val="none" w:sz="0" w:space="0" w:color="auto"/>
                                <w:bottom w:val="none" w:sz="0" w:space="0" w:color="auto"/>
                                <w:right w:val="none" w:sz="0" w:space="0" w:color="auto"/>
                              </w:divBdr>
                              <w:divsChild>
                                <w:div w:id="15910390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209492">
      <w:bodyDiv w:val="1"/>
      <w:marLeft w:val="0"/>
      <w:marRight w:val="0"/>
      <w:marTop w:val="0"/>
      <w:marBottom w:val="0"/>
      <w:divBdr>
        <w:top w:val="none" w:sz="0" w:space="0" w:color="auto"/>
        <w:left w:val="none" w:sz="0" w:space="0" w:color="auto"/>
        <w:bottom w:val="none" w:sz="0" w:space="0" w:color="auto"/>
        <w:right w:val="none" w:sz="0" w:space="0" w:color="auto"/>
      </w:divBdr>
      <w:divsChild>
        <w:div w:id="89206793">
          <w:marLeft w:val="0"/>
          <w:marRight w:val="0"/>
          <w:marTop w:val="0"/>
          <w:marBottom w:val="0"/>
          <w:divBdr>
            <w:top w:val="none" w:sz="0" w:space="0" w:color="auto"/>
            <w:left w:val="none" w:sz="0" w:space="0" w:color="auto"/>
            <w:bottom w:val="none" w:sz="0" w:space="0" w:color="auto"/>
            <w:right w:val="none" w:sz="0" w:space="0" w:color="auto"/>
          </w:divBdr>
          <w:divsChild>
            <w:div w:id="1379551110">
              <w:marLeft w:val="0"/>
              <w:marRight w:val="0"/>
              <w:marTop w:val="0"/>
              <w:marBottom w:val="0"/>
              <w:divBdr>
                <w:top w:val="none" w:sz="0" w:space="0" w:color="auto"/>
                <w:left w:val="none" w:sz="0" w:space="0" w:color="auto"/>
                <w:bottom w:val="none" w:sz="0" w:space="0" w:color="auto"/>
                <w:right w:val="none" w:sz="0" w:space="0" w:color="auto"/>
              </w:divBdr>
              <w:divsChild>
                <w:div w:id="1822840820">
                  <w:marLeft w:val="0"/>
                  <w:marRight w:val="0"/>
                  <w:marTop w:val="0"/>
                  <w:marBottom w:val="0"/>
                  <w:divBdr>
                    <w:top w:val="none" w:sz="0" w:space="0" w:color="auto"/>
                    <w:left w:val="none" w:sz="0" w:space="0" w:color="auto"/>
                    <w:bottom w:val="none" w:sz="0" w:space="0" w:color="auto"/>
                    <w:right w:val="none" w:sz="0" w:space="0" w:color="auto"/>
                  </w:divBdr>
                  <w:divsChild>
                    <w:div w:id="281544297">
                      <w:marLeft w:val="0"/>
                      <w:marRight w:val="0"/>
                      <w:marTop w:val="0"/>
                      <w:marBottom w:val="0"/>
                      <w:divBdr>
                        <w:top w:val="none" w:sz="0" w:space="0" w:color="auto"/>
                        <w:left w:val="none" w:sz="0" w:space="0" w:color="auto"/>
                        <w:bottom w:val="none" w:sz="0" w:space="0" w:color="auto"/>
                        <w:right w:val="none" w:sz="0" w:space="0" w:color="auto"/>
                      </w:divBdr>
                      <w:divsChild>
                        <w:div w:id="1395665406">
                          <w:marLeft w:val="0"/>
                          <w:marRight w:val="0"/>
                          <w:marTop w:val="0"/>
                          <w:marBottom w:val="0"/>
                          <w:divBdr>
                            <w:top w:val="none" w:sz="0" w:space="0" w:color="auto"/>
                            <w:left w:val="none" w:sz="0" w:space="0" w:color="auto"/>
                            <w:bottom w:val="none" w:sz="0" w:space="0" w:color="auto"/>
                            <w:right w:val="none" w:sz="0" w:space="0" w:color="auto"/>
                          </w:divBdr>
                          <w:divsChild>
                            <w:div w:id="1538741706">
                              <w:marLeft w:val="0"/>
                              <w:marRight w:val="0"/>
                              <w:marTop w:val="0"/>
                              <w:marBottom w:val="0"/>
                              <w:divBdr>
                                <w:top w:val="none" w:sz="0" w:space="0" w:color="auto"/>
                                <w:left w:val="none" w:sz="0" w:space="0" w:color="auto"/>
                                <w:bottom w:val="none" w:sz="0" w:space="0" w:color="auto"/>
                                <w:right w:val="none" w:sz="0" w:space="0" w:color="auto"/>
                              </w:divBdr>
                              <w:divsChild>
                                <w:div w:id="1157767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0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8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ucc.edu/provost/university_rule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mucc.edu/academics/calend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isabilityservices.tamucc.edu/%20" TargetMode="External"/><Relationship Id="rId4" Type="http://schemas.openxmlformats.org/officeDocument/2006/relationships/webSettings" Target="webSettings.xml"/><Relationship Id="rId9" Type="http://schemas.openxmlformats.org/officeDocument/2006/relationships/hyperlink" Target="http://sci.tamucc.edu/students/GradeAppeal.html.%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Texas A&amp;M University-Corpus Christi</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Kupferman</dc:creator>
  <cp:lastModifiedBy>Garcia, Luis</cp:lastModifiedBy>
  <cp:revision>9</cp:revision>
  <cp:lastPrinted>2014-12-01T15:53:00Z</cp:lastPrinted>
  <dcterms:created xsi:type="dcterms:W3CDTF">2018-03-21T15:44:00Z</dcterms:created>
  <dcterms:modified xsi:type="dcterms:W3CDTF">2018-03-27T13:55:00Z</dcterms:modified>
</cp:coreProperties>
</file>